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FD" w:rsidRPr="00C96864" w:rsidRDefault="00D226FD" w:rsidP="00F108E4">
      <w:pPr>
        <w:ind w:firstLine="708"/>
        <w:jc w:val="center"/>
        <w:rPr>
          <w:b/>
          <w:sz w:val="24"/>
          <w:szCs w:val="24"/>
        </w:rPr>
      </w:pPr>
      <w:proofErr w:type="gramStart"/>
      <w:r w:rsidRPr="00C96864">
        <w:rPr>
          <w:b/>
          <w:sz w:val="24"/>
          <w:szCs w:val="24"/>
        </w:rPr>
        <w:t xml:space="preserve">CURRICULUM  </w:t>
      </w:r>
      <w:r w:rsidR="00F9252E" w:rsidRPr="00C96864">
        <w:rPr>
          <w:b/>
          <w:sz w:val="24"/>
          <w:szCs w:val="24"/>
        </w:rPr>
        <w:t>VITAE</w:t>
      </w:r>
      <w:proofErr w:type="gramEnd"/>
      <w:r w:rsidRPr="00C96864">
        <w:rPr>
          <w:b/>
          <w:sz w:val="24"/>
          <w:szCs w:val="24"/>
        </w:rPr>
        <w:t xml:space="preserve"> </w:t>
      </w:r>
    </w:p>
    <w:p w:rsidR="00AF64A5" w:rsidRDefault="00AF64A5">
      <w:pPr>
        <w:jc w:val="center"/>
        <w:rPr>
          <w:b/>
          <w:sz w:val="24"/>
          <w:szCs w:val="24"/>
        </w:rPr>
      </w:pPr>
    </w:p>
    <w:p w:rsidR="004B45DF" w:rsidRDefault="004B45DF">
      <w:pPr>
        <w:jc w:val="center"/>
        <w:rPr>
          <w:b/>
          <w:sz w:val="24"/>
          <w:szCs w:val="24"/>
        </w:rPr>
      </w:pPr>
    </w:p>
    <w:p w:rsidR="004B45DF" w:rsidRPr="00C96864" w:rsidRDefault="004B45DF">
      <w:pPr>
        <w:jc w:val="center"/>
        <w:rPr>
          <w:b/>
          <w:sz w:val="24"/>
          <w:szCs w:val="24"/>
        </w:rPr>
      </w:pPr>
    </w:p>
    <w:p w:rsidR="00AF64A5" w:rsidRPr="00C96864" w:rsidRDefault="00AF64A5" w:rsidP="00AF64A5">
      <w:pPr>
        <w:rPr>
          <w:sz w:val="24"/>
          <w:szCs w:val="24"/>
        </w:rPr>
      </w:pPr>
      <w:r w:rsidRPr="00C96864">
        <w:rPr>
          <w:b/>
          <w:sz w:val="24"/>
          <w:szCs w:val="24"/>
        </w:rPr>
        <w:t>Cognome e nome:</w:t>
      </w:r>
      <w:r w:rsidRPr="00C96864">
        <w:rPr>
          <w:sz w:val="24"/>
          <w:szCs w:val="24"/>
        </w:rPr>
        <w:t xml:space="preserve"> </w:t>
      </w:r>
      <w:r w:rsidRPr="00C96864">
        <w:rPr>
          <w:sz w:val="24"/>
          <w:szCs w:val="24"/>
        </w:rPr>
        <w:tab/>
      </w:r>
      <w:r w:rsidRPr="00C96864">
        <w:rPr>
          <w:sz w:val="24"/>
          <w:szCs w:val="24"/>
        </w:rPr>
        <w:tab/>
      </w:r>
      <w:r w:rsidRPr="00C96864">
        <w:rPr>
          <w:sz w:val="24"/>
          <w:szCs w:val="24"/>
        </w:rPr>
        <w:tab/>
      </w:r>
      <w:r w:rsidRPr="00C96864">
        <w:rPr>
          <w:sz w:val="24"/>
          <w:szCs w:val="24"/>
        </w:rPr>
        <w:tab/>
      </w:r>
      <w:r w:rsidRPr="00C96864">
        <w:rPr>
          <w:sz w:val="24"/>
          <w:szCs w:val="24"/>
        </w:rPr>
        <w:tab/>
      </w:r>
      <w:r w:rsidRPr="00C96864">
        <w:rPr>
          <w:sz w:val="24"/>
          <w:szCs w:val="24"/>
        </w:rPr>
        <w:tab/>
      </w:r>
      <w:r w:rsidRPr="00C96864">
        <w:rPr>
          <w:b/>
          <w:sz w:val="24"/>
          <w:szCs w:val="24"/>
        </w:rPr>
        <w:t>Luogo e data di nascita:</w:t>
      </w:r>
    </w:p>
    <w:p w:rsidR="00AF64A5" w:rsidRPr="00C96864" w:rsidRDefault="00AF64A5" w:rsidP="00AF64A5">
      <w:pPr>
        <w:rPr>
          <w:sz w:val="24"/>
          <w:szCs w:val="24"/>
        </w:rPr>
      </w:pPr>
      <w:r w:rsidRPr="00C96864">
        <w:rPr>
          <w:sz w:val="24"/>
          <w:szCs w:val="24"/>
        </w:rPr>
        <w:t>Di Carlo Ferdinando</w:t>
      </w:r>
      <w:r w:rsidRPr="00C96864">
        <w:rPr>
          <w:b/>
          <w:sz w:val="24"/>
          <w:szCs w:val="24"/>
        </w:rPr>
        <w:t xml:space="preserve">   </w:t>
      </w:r>
      <w:r w:rsidRPr="00C96864">
        <w:rPr>
          <w:b/>
          <w:sz w:val="24"/>
          <w:szCs w:val="24"/>
        </w:rPr>
        <w:tab/>
      </w:r>
      <w:r w:rsidRPr="00C96864">
        <w:rPr>
          <w:b/>
          <w:sz w:val="24"/>
          <w:szCs w:val="24"/>
        </w:rPr>
        <w:tab/>
      </w:r>
      <w:r w:rsidRPr="00C96864">
        <w:rPr>
          <w:b/>
          <w:sz w:val="24"/>
          <w:szCs w:val="24"/>
        </w:rPr>
        <w:tab/>
      </w:r>
      <w:r w:rsidRPr="00C96864">
        <w:rPr>
          <w:b/>
          <w:sz w:val="24"/>
          <w:szCs w:val="24"/>
        </w:rPr>
        <w:tab/>
      </w:r>
      <w:r w:rsidRPr="00C96864">
        <w:rPr>
          <w:b/>
          <w:sz w:val="24"/>
          <w:szCs w:val="24"/>
        </w:rPr>
        <w:tab/>
      </w:r>
      <w:r w:rsidRPr="00C96864">
        <w:rPr>
          <w:sz w:val="24"/>
          <w:szCs w:val="24"/>
        </w:rPr>
        <w:t>Torino, 24 giugno 1976</w:t>
      </w:r>
    </w:p>
    <w:p w:rsidR="00AF64A5" w:rsidRPr="00C96864" w:rsidRDefault="00AF64A5" w:rsidP="00AF64A5">
      <w:pPr>
        <w:rPr>
          <w:b/>
          <w:sz w:val="24"/>
          <w:szCs w:val="24"/>
        </w:rPr>
      </w:pPr>
    </w:p>
    <w:p w:rsidR="00AF64A5" w:rsidRDefault="00AF64A5" w:rsidP="004B45DF">
      <w:pPr>
        <w:rPr>
          <w:b/>
          <w:sz w:val="24"/>
          <w:szCs w:val="24"/>
        </w:rPr>
      </w:pPr>
      <w:proofErr w:type="gramStart"/>
      <w:r w:rsidRPr="00C96864">
        <w:rPr>
          <w:b/>
          <w:sz w:val="24"/>
          <w:szCs w:val="24"/>
        </w:rPr>
        <w:t>Residenza:</w:t>
      </w:r>
      <w:r w:rsidR="004B45DF">
        <w:rPr>
          <w:sz w:val="24"/>
          <w:szCs w:val="24"/>
        </w:rPr>
        <w:tab/>
      </w:r>
      <w:proofErr w:type="gramEnd"/>
      <w:r w:rsidR="004B45DF">
        <w:rPr>
          <w:sz w:val="24"/>
          <w:szCs w:val="24"/>
        </w:rPr>
        <w:tab/>
      </w:r>
      <w:r w:rsidR="004B45DF">
        <w:rPr>
          <w:sz w:val="24"/>
          <w:szCs w:val="24"/>
        </w:rPr>
        <w:tab/>
      </w:r>
      <w:r w:rsidR="004B45DF">
        <w:rPr>
          <w:sz w:val="24"/>
          <w:szCs w:val="24"/>
        </w:rPr>
        <w:tab/>
      </w:r>
      <w:r w:rsidR="004B45DF">
        <w:rPr>
          <w:sz w:val="24"/>
          <w:szCs w:val="24"/>
        </w:rPr>
        <w:tab/>
      </w:r>
      <w:r w:rsidR="004B45DF">
        <w:rPr>
          <w:sz w:val="24"/>
          <w:szCs w:val="24"/>
        </w:rPr>
        <w:tab/>
      </w:r>
      <w:r w:rsidR="004B45DF">
        <w:rPr>
          <w:sz w:val="24"/>
          <w:szCs w:val="24"/>
        </w:rPr>
        <w:tab/>
      </w:r>
      <w:r w:rsidR="004B45DF" w:rsidRPr="00C96864">
        <w:rPr>
          <w:b/>
          <w:sz w:val="24"/>
          <w:szCs w:val="24"/>
        </w:rPr>
        <w:t>Telefono</w:t>
      </w:r>
      <w:r w:rsidR="00E84C53">
        <w:rPr>
          <w:b/>
          <w:sz w:val="24"/>
          <w:szCs w:val="24"/>
        </w:rPr>
        <w:t xml:space="preserve"> ufficio</w:t>
      </w:r>
      <w:r w:rsidR="004B45DF" w:rsidRPr="00C96864">
        <w:rPr>
          <w:b/>
          <w:sz w:val="24"/>
          <w:szCs w:val="24"/>
        </w:rPr>
        <w:t>:</w:t>
      </w:r>
      <w:r w:rsidR="004B45DF" w:rsidRPr="00C96864">
        <w:rPr>
          <w:sz w:val="24"/>
          <w:szCs w:val="24"/>
        </w:rPr>
        <w:t xml:space="preserve">   </w:t>
      </w:r>
    </w:p>
    <w:p w:rsidR="004B45DF" w:rsidRDefault="004B45DF" w:rsidP="00C96864">
      <w:pPr>
        <w:rPr>
          <w:sz w:val="24"/>
          <w:szCs w:val="24"/>
        </w:rPr>
      </w:pPr>
      <w:r>
        <w:rPr>
          <w:sz w:val="24"/>
          <w:szCs w:val="24"/>
        </w:rPr>
        <w:t>Largo Nicola Ferrari, 1 – Caserta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596">
        <w:rPr>
          <w:sz w:val="24"/>
          <w:szCs w:val="24"/>
        </w:rPr>
        <w:t>0971-206116</w:t>
      </w:r>
    </w:p>
    <w:p w:rsidR="00987006" w:rsidRDefault="00987006" w:rsidP="00C96864">
      <w:pPr>
        <w:rPr>
          <w:sz w:val="24"/>
          <w:szCs w:val="24"/>
        </w:rPr>
      </w:pPr>
    </w:p>
    <w:p w:rsidR="00C96864" w:rsidRPr="00C96864" w:rsidRDefault="00AF64A5" w:rsidP="00C96864">
      <w:pPr>
        <w:rPr>
          <w:sz w:val="24"/>
          <w:szCs w:val="24"/>
        </w:rPr>
      </w:pPr>
      <w:r w:rsidRPr="00C96864">
        <w:rPr>
          <w:b/>
          <w:sz w:val="24"/>
          <w:szCs w:val="24"/>
        </w:rPr>
        <w:t>Codice Fiscale:</w:t>
      </w:r>
      <w:r w:rsidR="00C96864">
        <w:rPr>
          <w:sz w:val="24"/>
          <w:szCs w:val="24"/>
        </w:rPr>
        <w:tab/>
      </w:r>
      <w:r w:rsidR="00C96864">
        <w:rPr>
          <w:sz w:val="24"/>
          <w:szCs w:val="24"/>
        </w:rPr>
        <w:tab/>
      </w:r>
      <w:r w:rsidR="00C96864">
        <w:rPr>
          <w:sz w:val="24"/>
          <w:szCs w:val="24"/>
        </w:rPr>
        <w:tab/>
      </w:r>
      <w:r w:rsidR="00C96864">
        <w:rPr>
          <w:sz w:val="24"/>
          <w:szCs w:val="24"/>
        </w:rPr>
        <w:tab/>
      </w:r>
      <w:r w:rsidR="00C96864">
        <w:rPr>
          <w:sz w:val="24"/>
          <w:szCs w:val="24"/>
        </w:rPr>
        <w:tab/>
      </w:r>
      <w:r w:rsidR="00C96864">
        <w:rPr>
          <w:sz w:val="24"/>
          <w:szCs w:val="24"/>
        </w:rPr>
        <w:tab/>
      </w:r>
      <w:r w:rsidR="00C96864" w:rsidRPr="00C96864">
        <w:rPr>
          <w:sz w:val="24"/>
          <w:szCs w:val="24"/>
        </w:rPr>
        <w:t xml:space="preserve"> </w:t>
      </w:r>
    </w:p>
    <w:p w:rsidR="00AF64A5" w:rsidRPr="00C96864" w:rsidRDefault="00AF64A5" w:rsidP="00AF64A5">
      <w:pPr>
        <w:pStyle w:val="Titolo4"/>
        <w:rPr>
          <w:sz w:val="24"/>
          <w:szCs w:val="24"/>
        </w:rPr>
      </w:pPr>
      <w:r w:rsidRPr="00C96864">
        <w:rPr>
          <w:b w:val="0"/>
          <w:bCs/>
          <w:sz w:val="24"/>
          <w:szCs w:val="24"/>
        </w:rPr>
        <w:t>DCRFDN76H24L219B</w:t>
      </w:r>
      <w:r w:rsidR="00C96864">
        <w:rPr>
          <w:b w:val="0"/>
          <w:bCs/>
          <w:sz w:val="24"/>
          <w:szCs w:val="24"/>
        </w:rPr>
        <w:tab/>
      </w:r>
      <w:r w:rsidR="00C96864">
        <w:rPr>
          <w:b w:val="0"/>
          <w:bCs/>
          <w:sz w:val="24"/>
          <w:szCs w:val="24"/>
        </w:rPr>
        <w:tab/>
      </w:r>
      <w:r w:rsidR="00C96864">
        <w:rPr>
          <w:b w:val="0"/>
          <w:bCs/>
          <w:sz w:val="24"/>
          <w:szCs w:val="24"/>
        </w:rPr>
        <w:tab/>
      </w:r>
      <w:r w:rsidR="00C96864">
        <w:rPr>
          <w:b w:val="0"/>
          <w:bCs/>
          <w:sz w:val="24"/>
          <w:szCs w:val="24"/>
        </w:rPr>
        <w:tab/>
      </w:r>
      <w:r w:rsidR="00C96864">
        <w:rPr>
          <w:b w:val="0"/>
          <w:bCs/>
          <w:sz w:val="24"/>
          <w:szCs w:val="24"/>
        </w:rPr>
        <w:tab/>
      </w:r>
    </w:p>
    <w:p w:rsidR="00D226FD" w:rsidRDefault="00D226FD">
      <w:pPr>
        <w:rPr>
          <w:b/>
          <w:sz w:val="24"/>
          <w:szCs w:val="24"/>
        </w:rPr>
      </w:pPr>
    </w:p>
    <w:p w:rsidR="008760B7" w:rsidRPr="00C96864" w:rsidRDefault="008760B7">
      <w:pPr>
        <w:pStyle w:val="Titolo4"/>
        <w:rPr>
          <w:sz w:val="24"/>
          <w:szCs w:val="24"/>
        </w:rPr>
      </w:pPr>
      <w:proofErr w:type="gramStart"/>
      <w:r w:rsidRPr="00C96864">
        <w:rPr>
          <w:sz w:val="24"/>
          <w:szCs w:val="24"/>
        </w:rPr>
        <w:t>Formazione</w:t>
      </w:r>
      <w:r w:rsidR="00780AF2">
        <w:rPr>
          <w:sz w:val="24"/>
          <w:szCs w:val="24"/>
        </w:rPr>
        <w:t xml:space="preserve"> </w:t>
      </w:r>
      <w:r w:rsidRPr="00C96864">
        <w:rPr>
          <w:sz w:val="24"/>
          <w:szCs w:val="24"/>
        </w:rPr>
        <w:t>:</w:t>
      </w:r>
      <w:bookmarkStart w:id="0" w:name="_GoBack"/>
      <w:bookmarkEnd w:id="0"/>
      <w:proofErr w:type="gramEnd"/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1994 </w:t>
      </w:r>
      <w:r w:rsidRPr="00C96864">
        <w:rPr>
          <w:sz w:val="24"/>
          <w:szCs w:val="24"/>
        </w:rPr>
        <w:t>Diploma di maturità classica conseguito presso il liceo-ginnasio “J. Sannazaro” di Napoli.</w:t>
      </w:r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1999 </w:t>
      </w:r>
      <w:r w:rsidRPr="00C96864">
        <w:rPr>
          <w:sz w:val="24"/>
          <w:szCs w:val="24"/>
        </w:rPr>
        <w:t xml:space="preserve">Conseguimento del Certificate in Advanced English (CAE) della </w:t>
      </w:r>
      <w:proofErr w:type="spellStart"/>
      <w:r w:rsidRPr="00C96864">
        <w:rPr>
          <w:sz w:val="24"/>
          <w:szCs w:val="24"/>
        </w:rPr>
        <w:t>University</w:t>
      </w:r>
      <w:proofErr w:type="spellEnd"/>
      <w:r w:rsidRPr="00C96864">
        <w:rPr>
          <w:sz w:val="24"/>
          <w:szCs w:val="24"/>
        </w:rPr>
        <w:t xml:space="preserve"> of Cambridge presso il </w:t>
      </w:r>
      <w:proofErr w:type="spellStart"/>
      <w:r w:rsidRPr="00C96864">
        <w:rPr>
          <w:sz w:val="24"/>
          <w:szCs w:val="24"/>
        </w:rPr>
        <w:t>British</w:t>
      </w:r>
      <w:proofErr w:type="spellEnd"/>
      <w:r w:rsidRPr="00C96864">
        <w:rPr>
          <w:sz w:val="24"/>
          <w:szCs w:val="24"/>
        </w:rPr>
        <w:t xml:space="preserve"> </w:t>
      </w:r>
      <w:proofErr w:type="spellStart"/>
      <w:r w:rsidRPr="00C96864">
        <w:rPr>
          <w:sz w:val="24"/>
          <w:szCs w:val="24"/>
        </w:rPr>
        <w:t>Council</w:t>
      </w:r>
      <w:proofErr w:type="spellEnd"/>
      <w:r w:rsidRPr="00C96864">
        <w:rPr>
          <w:sz w:val="24"/>
          <w:szCs w:val="24"/>
        </w:rPr>
        <w:t xml:space="preserve"> di Napoli.</w:t>
      </w:r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Luglio 2000 </w:t>
      </w:r>
      <w:r w:rsidRPr="00C96864">
        <w:rPr>
          <w:sz w:val="24"/>
          <w:szCs w:val="24"/>
        </w:rPr>
        <w:t xml:space="preserve">Laurea in Economia e commercio conseguita 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Economia dell’Università di Napoli “Federico II” con votazione di 110/110 e lode e menzione speciale della commissione, sostenendo una tesi di ricerca in Economia dei gruppi, delle concentrazioni e delle cooperazioni aziendali, dal titolo “L’analisi di bilancio nei gruppi. Il caso Gruppo Autogrill”.</w:t>
      </w:r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Luglio 2002 </w:t>
      </w:r>
      <w:r w:rsidRPr="00C96864">
        <w:rPr>
          <w:sz w:val="24"/>
          <w:szCs w:val="24"/>
        </w:rPr>
        <w:t>Partecipazione al corso in “</w:t>
      </w:r>
      <w:r w:rsidRPr="00C96864">
        <w:rPr>
          <w:i/>
          <w:sz w:val="24"/>
          <w:szCs w:val="24"/>
        </w:rPr>
        <w:t xml:space="preserve">Management Accounting and Financial </w:t>
      </w:r>
      <w:proofErr w:type="gramStart"/>
      <w:r w:rsidRPr="00C96864">
        <w:rPr>
          <w:i/>
          <w:sz w:val="24"/>
          <w:szCs w:val="24"/>
        </w:rPr>
        <w:t>Control</w:t>
      </w:r>
      <w:r w:rsidRPr="00C96864">
        <w:rPr>
          <w:sz w:val="24"/>
          <w:szCs w:val="24"/>
        </w:rPr>
        <w:t>”  tenuto</w:t>
      </w:r>
      <w:proofErr w:type="gramEnd"/>
      <w:r w:rsidRPr="00C96864">
        <w:rPr>
          <w:sz w:val="24"/>
          <w:szCs w:val="24"/>
        </w:rPr>
        <w:t xml:space="preserve"> dal Prof. </w:t>
      </w:r>
      <w:proofErr w:type="spellStart"/>
      <w:r w:rsidRPr="00C96864">
        <w:rPr>
          <w:sz w:val="24"/>
          <w:szCs w:val="24"/>
        </w:rPr>
        <w:t>Alnoor</w:t>
      </w:r>
      <w:proofErr w:type="spellEnd"/>
      <w:r w:rsidRPr="00C96864">
        <w:rPr>
          <w:sz w:val="24"/>
          <w:szCs w:val="24"/>
        </w:rPr>
        <w:t xml:space="preserve"> </w:t>
      </w:r>
      <w:proofErr w:type="spellStart"/>
      <w:r w:rsidRPr="00C96864">
        <w:rPr>
          <w:sz w:val="24"/>
          <w:szCs w:val="24"/>
        </w:rPr>
        <w:t>Bhimani</w:t>
      </w:r>
      <w:proofErr w:type="spellEnd"/>
      <w:r w:rsidRPr="00C96864">
        <w:rPr>
          <w:sz w:val="24"/>
          <w:szCs w:val="24"/>
        </w:rPr>
        <w:t xml:space="preserve">  presso </w:t>
      </w:r>
      <w:smartTag w:uri="urn:schemas-microsoft-com:office:smarttags" w:element="PersonName">
        <w:smartTagPr>
          <w:attr w:name="ProductID" w:val="la London School"/>
        </w:smartTagPr>
        <w:r w:rsidRPr="00C96864">
          <w:rPr>
            <w:sz w:val="24"/>
            <w:szCs w:val="24"/>
          </w:rPr>
          <w:t xml:space="preserve">la </w:t>
        </w:r>
        <w:proofErr w:type="spellStart"/>
        <w:r w:rsidRPr="00C96864">
          <w:rPr>
            <w:sz w:val="24"/>
            <w:szCs w:val="24"/>
          </w:rPr>
          <w:t>London</w:t>
        </w:r>
        <w:proofErr w:type="spellEnd"/>
        <w:r w:rsidRPr="00C96864">
          <w:rPr>
            <w:sz w:val="24"/>
            <w:szCs w:val="24"/>
          </w:rPr>
          <w:t xml:space="preserve"> School</w:t>
        </w:r>
      </w:smartTag>
      <w:r w:rsidRPr="00C96864">
        <w:rPr>
          <w:sz w:val="24"/>
          <w:szCs w:val="24"/>
        </w:rPr>
        <w:t xml:space="preserve"> of </w:t>
      </w:r>
      <w:proofErr w:type="spellStart"/>
      <w:r w:rsidRPr="00C96864">
        <w:rPr>
          <w:sz w:val="24"/>
          <w:szCs w:val="24"/>
        </w:rPr>
        <w:t>Economics</w:t>
      </w:r>
      <w:proofErr w:type="spellEnd"/>
      <w:r w:rsidRPr="00C96864">
        <w:rPr>
          <w:sz w:val="24"/>
          <w:szCs w:val="24"/>
        </w:rPr>
        <w:t xml:space="preserve"> and </w:t>
      </w:r>
      <w:proofErr w:type="spellStart"/>
      <w:r w:rsidRPr="00C96864">
        <w:rPr>
          <w:sz w:val="24"/>
          <w:szCs w:val="24"/>
        </w:rPr>
        <w:t>Politics</w:t>
      </w:r>
      <w:proofErr w:type="spellEnd"/>
      <w:r w:rsidRPr="00C96864">
        <w:rPr>
          <w:sz w:val="24"/>
          <w:szCs w:val="24"/>
        </w:rPr>
        <w:t xml:space="preserve"> di Londra. </w:t>
      </w:r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Settembre 2002 </w:t>
      </w:r>
      <w:r w:rsidRPr="00C96864">
        <w:rPr>
          <w:sz w:val="24"/>
          <w:szCs w:val="24"/>
        </w:rPr>
        <w:t>Partecipazione alla “Scuola di Metodologia della Ricerca” dell’Accademia Italiana di Economia Aziendale presso l’Università degli Studi di Palermo.</w:t>
      </w:r>
    </w:p>
    <w:p w:rsidR="008760B7" w:rsidRPr="00C96864" w:rsidRDefault="008760B7" w:rsidP="008760B7">
      <w:pPr>
        <w:numPr>
          <w:ilvl w:val="0"/>
          <w:numId w:val="19"/>
        </w:numPr>
        <w:jc w:val="both"/>
        <w:rPr>
          <w:sz w:val="24"/>
          <w:szCs w:val="24"/>
        </w:rPr>
      </w:pPr>
      <w:r w:rsidRPr="00C96864">
        <w:rPr>
          <w:b/>
          <w:sz w:val="24"/>
          <w:szCs w:val="24"/>
        </w:rPr>
        <w:t xml:space="preserve">Marzo 2004 </w:t>
      </w:r>
      <w:r w:rsidRPr="00C96864">
        <w:rPr>
          <w:sz w:val="24"/>
          <w:szCs w:val="24"/>
        </w:rPr>
        <w:t>Conseguimento del titolo di Dottore di ricerca in Comunicazione Economica d’Impresa nella Teoria e nella Prassi Internazionali, con una tesi dal titolo: “Il bilancio consolidato di gruppo: limiti informativi e opportunità di analisi”.</w:t>
      </w:r>
    </w:p>
    <w:p w:rsidR="008760B7" w:rsidRPr="004F7E52" w:rsidRDefault="003949F8" w:rsidP="003949F8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96864">
        <w:rPr>
          <w:b/>
          <w:sz w:val="24"/>
          <w:szCs w:val="24"/>
        </w:rPr>
        <w:t>Maggio 2005</w:t>
      </w:r>
      <w:r w:rsidRPr="00C96864">
        <w:rPr>
          <w:sz w:val="24"/>
          <w:szCs w:val="24"/>
        </w:rPr>
        <w:t xml:space="preserve"> Conseguimento dell’abilitazione alla professione di Dottore Commercialista</w:t>
      </w:r>
      <w:r w:rsidR="00DD53C8" w:rsidRPr="00C96864">
        <w:rPr>
          <w:sz w:val="24"/>
          <w:szCs w:val="24"/>
        </w:rPr>
        <w:t xml:space="preserve"> e Revisore contabile.</w:t>
      </w:r>
    </w:p>
    <w:p w:rsidR="004F7E52" w:rsidRPr="00780AF2" w:rsidRDefault="004F7E52" w:rsidP="004F7E5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Maggio 2006 </w:t>
      </w:r>
      <w:r>
        <w:rPr>
          <w:sz w:val="24"/>
          <w:szCs w:val="24"/>
        </w:rPr>
        <w:t>Iscrizione al registro dei revisori contabili.</w:t>
      </w:r>
    </w:p>
    <w:p w:rsidR="00780AF2" w:rsidRPr="00BE3486" w:rsidRDefault="00780AF2" w:rsidP="00780AF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96864">
        <w:rPr>
          <w:b/>
          <w:sz w:val="24"/>
          <w:szCs w:val="24"/>
        </w:rPr>
        <w:t xml:space="preserve">Giugno 2006 </w:t>
      </w:r>
      <w:r w:rsidRPr="00C96864">
        <w:rPr>
          <w:sz w:val="24"/>
          <w:szCs w:val="24"/>
        </w:rPr>
        <w:t xml:space="preserve">Presa di servizio nel ruolo di ricercatore universitario 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Studi Politici per l’Alta Formazione Europea e Mediterranea Jean </w:t>
      </w:r>
      <w:proofErr w:type="spellStart"/>
      <w:r w:rsidRPr="00C96864">
        <w:rPr>
          <w:sz w:val="24"/>
          <w:szCs w:val="24"/>
        </w:rPr>
        <w:t>Monnet</w:t>
      </w:r>
      <w:proofErr w:type="spellEnd"/>
      <w:r w:rsidRPr="00C96864">
        <w:rPr>
          <w:sz w:val="24"/>
          <w:szCs w:val="24"/>
        </w:rPr>
        <w:t xml:space="preserve"> della Seconda Università degli Studi di Napoli.</w:t>
      </w:r>
    </w:p>
    <w:p w:rsidR="00780AF2" w:rsidRPr="00BE3486" w:rsidRDefault="00780AF2" w:rsidP="00780AF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Giugno 2009 </w:t>
      </w:r>
      <w:r>
        <w:rPr>
          <w:sz w:val="24"/>
          <w:szCs w:val="24"/>
        </w:rPr>
        <w:t xml:space="preserve">Conferma in ruolo di </w:t>
      </w:r>
      <w:r w:rsidRPr="00C96864">
        <w:rPr>
          <w:sz w:val="24"/>
          <w:szCs w:val="24"/>
        </w:rPr>
        <w:t xml:space="preserve">ricercatore universitario 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Studi Politici per l’Alta Formazione Europea e Mediterranea Jean </w:t>
      </w:r>
      <w:proofErr w:type="spellStart"/>
      <w:r w:rsidRPr="00C96864">
        <w:rPr>
          <w:sz w:val="24"/>
          <w:szCs w:val="24"/>
        </w:rPr>
        <w:t>Monnet</w:t>
      </w:r>
      <w:proofErr w:type="spellEnd"/>
      <w:r w:rsidRPr="00C96864">
        <w:rPr>
          <w:sz w:val="24"/>
          <w:szCs w:val="24"/>
        </w:rPr>
        <w:t xml:space="preserve"> della Seconda Università degli Studi di Napoli.</w:t>
      </w:r>
    </w:p>
    <w:p w:rsidR="00780AF2" w:rsidRPr="00022C09" w:rsidRDefault="00780AF2" w:rsidP="004F7E5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Dicembre 2011 </w:t>
      </w:r>
      <w:r>
        <w:rPr>
          <w:sz w:val="24"/>
          <w:szCs w:val="24"/>
        </w:rPr>
        <w:t>Trasferimento presso la Facoltà di Economia dell’Università degli Studi della Basilicata</w:t>
      </w:r>
      <w:r w:rsidR="0032174B">
        <w:rPr>
          <w:sz w:val="24"/>
          <w:szCs w:val="24"/>
        </w:rPr>
        <w:t>.</w:t>
      </w:r>
    </w:p>
    <w:p w:rsidR="00022C09" w:rsidRPr="0032174B" w:rsidRDefault="00022C09" w:rsidP="004F7E5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22C09">
        <w:rPr>
          <w:b/>
          <w:sz w:val="24"/>
          <w:szCs w:val="24"/>
        </w:rPr>
        <w:t xml:space="preserve">Dicembre 2013 </w:t>
      </w:r>
      <w:r>
        <w:rPr>
          <w:sz w:val="24"/>
          <w:szCs w:val="24"/>
        </w:rPr>
        <w:t>Ottenimento dell’Abilitazione scientifica nazionale per seconda fascia nel SSD SECS P/07.</w:t>
      </w:r>
    </w:p>
    <w:p w:rsidR="0032174B" w:rsidRPr="00022C09" w:rsidRDefault="0032174B" w:rsidP="004F7E52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Ottobre 2015 </w:t>
      </w:r>
      <w:r>
        <w:rPr>
          <w:sz w:val="24"/>
          <w:szCs w:val="24"/>
        </w:rPr>
        <w:t>Presa di servizio nel ruolo di professore associato presso il Dipartimento di Matematica, Informatica ed Economia dell’Università degli Studi della Basilicata.</w:t>
      </w:r>
    </w:p>
    <w:p w:rsidR="00780AF2" w:rsidRPr="00C96864" w:rsidRDefault="00780AF2" w:rsidP="00780AF2">
      <w:pPr>
        <w:jc w:val="both"/>
        <w:rPr>
          <w:b/>
          <w:sz w:val="24"/>
          <w:szCs w:val="24"/>
        </w:rPr>
      </w:pPr>
    </w:p>
    <w:p w:rsidR="007D65A4" w:rsidRDefault="007D65A4" w:rsidP="00D5388F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:rsidR="00D5388F" w:rsidRPr="00C96864" w:rsidRDefault="00D5388F" w:rsidP="00D5388F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Altre qualifiche:</w:t>
      </w:r>
    </w:p>
    <w:p w:rsidR="00D5388F" w:rsidRPr="003D3487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D3487">
        <w:rPr>
          <w:sz w:val="24"/>
          <w:szCs w:val="24"/>
        </w:rPr>
        <w:t>Dall’anno accademico 2001/2002 è membro dell’Accademia Italiana Di Economia Aziendale sezione Giovani.</w:t>
      </w:r>
    </w:p>
    <w:p w:rsidR="00D5388F" w:rsidRPr="003D3487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D3487">
        <w:rPr>
          <w:sz w:val="24"/>
          <w:szCs w:val="24"/>
        </w:rPr>
        <w:t>Dall’anno accademico 2005/2006 è membro della Società Italiana dei Docenti di Ragioneria ed Economia Aziendale.</w:t>
      </w:r>
    </w:p>
    <w:p w:rsidR="00D5388F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D3487">
        <w:rPr>
          <w:sz w:val="24"/>
          <w:szCs w:val="24"/>
        </w:rPr>
        <w:t>Dal 2007 è membro dell’</w:t>
      </w:r>
      <w:proofErr w:type="spellStart"/>
      <w:r w:rsidRPr="003D3487">
        <w:rPr>
          <w:sz w:val="24"/>
          <w:szCs w:val="24"/>
        </w:rPr>
        <w:t>European</w:t>
      </w:r>
      <w:proofErr w:type="spellEnd"/>
      <w:r w:rsidRPr="003D3487">
        <w:rPr>
          <w:sz w:val="24"/>
          <w:szCs w:val="24"/>
        </w:rPr>
        <w:t xml:space="preserve"> Accounting </w:t>
      </w:r>
      <w:proofErr w:type="spellStart"/>
      <w:r w:rsidRPr="003D3487">
        <w:rPr>
          <w:sz w:val="24"/>
          <w:szCs w:val="24"/>
        </w:rPr>
        <w:t>Association</w:t>
      </w:r>
      <w:proofErr w:type="spellEnd"/>
      <w:r w:rsidRPr="003D3487">
        <w:rPr>
          <w:sz w:val="24"/>
          <w:szCs w:val="24"/>
        </w:rPr>
        <w:t>.</w:t>
      </w:r>
      <w:r w:rsidRPr="003D3487">
        <w:rPr>
          <w:b/>
          <w:sz w:val="24"/>
          <w:szCs w:val="24"/>
        </w:rPr>
        <w:t xml:space="preserve"> </w:t>
      </w:r>
    </w:p>
    <w:p w:rsidR="00D5388F" w:rsidRPr="009A05E7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2007 al 2010 </w:t>
      </w:r>
      <w:r w:rsidRPr="00483936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stato </w:t>
      </w:r>
      <w:r w:rsidRPr="00483936">
        <w:rPr>
          <w:sz w:val="24"/>
          <w:szCs w:val="24"/>
        </w:rPr>
        <w:t>membro del collegio dei docenti del dottorato di ricerca in Economia e A</w:t>
      </w:r>
      <w:r w:rsidR="00511441">
        <w:rPr>
          <w:sz w:val="24"/>
          <w:szCs w:val="24"/>
        </w:rPr>
        <w:t xml:space="preserve">mministrazione delle Imprese e </w:t>
      </w:r>
      <w:r>
        <w:rPr>
          <w:sz w:val="24"/>
          <w:szCs w:val="24"/>
        </w:rPr>
        <w:t xml:space="preserve">delle Organizzazioni Non Profit, della </w:t>
      </w:r>
      <w:r w:rsidRPr="00C96864">
        <w:rPr>
          <w:sz w:val="24"/>
          <w:szCs w:val="24"/>
        </w:rPr>
        <w:t>Seconda Università degli Studi di Napoli</w:t>
      </w:r>
      <w:r>
        <w:rPr>
          <w:sz w:val="24"/>
          <w:szCs w:val="24"/>
        </w:rPr>
        <w:t>.</w:t>
      </w:r>
      <w:r w:rsidRPr="009A05E7">
        <w:rPr>
          <w:sz w:val="24"/>
          <w:szCs w:val="24"/>
        </w:rPr>
        <w:t xml:space="preserve"> </w:t>
      </w:r>
    </w:p>
    <w:p w:rsidR="00D5388F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A05E7">
        <w:rPr>
          <w:sz w:val="24"/>
          <w:szCs w:val="24"/>
        </w:rPr>
        <w:t xml:space="preserve">Dal 2009 al 2011 è stato rappresentante dei ricercatori presso il Consiglio di Facoltà della Facoltà di Studi Politici per l’Alta Formazione Europea e Mediterranea Jean </w:t>
      </w:r>
      <w:proofErr w:type="spellStart"/>
      <w:r w:rsidRPr="009A05E7">
        <w:rPr>
          <w:sz w:val="24"/>
          <w:szCs w:val="24"/>
        </w:rPr>
        <w:t>Monnet</w:t>
      </w:r>
      <w:proofErr w:type="spellEnd"/>
      <w:r w:rsidRPr="009A05E7">
        <w:rPr>
          <w:sz w:val="24"/>
          <w:szCs w:val="24"/>
        </w:rPr>
        <w:t xml:space="preserve"> della Seconda Università degli Studi di Napoli</w:t>
      </w:r>
      <w:r>
        <w:rPr>
          <w:sz w:val="24"/>
          <w:szCs w:val="24"/>
        </w:rPr>
        <w:t>.</w:t>
      </w:r>
    </w:p>
    <w:p w:rsidR="00EF339C" w:rsidRPr="00D5388F" w:rsidRDefault="00EF339C" w:rsidP="00EF33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 ottobre 2011 a ottobre 2012 è stato membro del Collegio sindacale della società EAVBUS s.r.l.</w:t>
      </w:r>
    </w:p>
    <w:p w:rsidR="00D5388F" w:rsidRDefault="00D5388F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 giugno 2012 è membro del Gruppo di lavoro sulla Contabilità Economico-Patrimoniale dell’Università degli Studi della Basilicata.</w:t>
      </w:r>
    </w:p>
    <w:p w:rsidR="00D5388F" w:rsidRDefault="00511441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2012 al 2016 </w:t>
      </w:r>
      <w:r w:rsidR="00D5388F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stato </w:t>
      </w:r>
      <w:r w:rsidR="00D5388F">
        <w:rPr>
          <w:sz w:val="24"/>
          <w:szCs w:val="24"/>
        </w:rPr>
        <w:t xml:space="preserve">membro del </w:t>
      </w:r>
      <w:proofErr w:type="spellStart"/>
      <w:r w:rsidR="00D5388F">
        <w:rPr>
          <w:sz w:val="24"/>
          <w:szCs w:val="24"/>
        </w:rPr>
        <w:t>board</w:t>
      </w:r>
      <w:proofErr w:type="spellEnd"/>
      <w:r w:rsidR="00D5388F">
        <w:rPr>
          <w:sz w:val="24"/>
          <w:szCs w:val="24"/>
        </w:rPr>
        <w:t xml:space="preserve"> dell’</w:t>
      </w:r>
      <w:r w:rsidR="00D5388F" w:rsidRPr="006B199E">
        <w:rPr>
          <w:sz w:val="24"/>
          <w:szCs w:val="24"/>
        </w:rPr>
        <w:t xml:space="preserve">International </w:t>
      </w:r>
      <w:proofErr w:type="spellStart"/>
      <w:r w:rsidR="00D5388F" w:rsidRPr="006B199E">
        <w:rPr>
          <w:sz w:val="24"/>
          <w:szCs w:val="24"/>
        </w:rPr>
        <w:t>Doctoral</w:t>
      </w:r>
      <w:proofErr w:type="spellEnd"/>
      <w:r w:rsidR="00D5388F" w:rsidRPr="006B199E">
        <w:rPr>
          <w:sz w:val="24"/>
          <w:szCs w:val="24"/>
        </w:rPr>
        <w:t xml:space="preserve"> Seminar “</w:t>
      </w:r>
      <w:proofErr w:type="spellStart"/>
      <w:r w:rsidR="00D5388F" w:rsidRPr="006B199E">
        <w:rPr>
          <w:sz w:val="24"/>
          <w:szCs w:val="24"/>
        </w:rPr>
        <w:t>Pythagoras</w:t>
      </w:r>
      <w:proofErr w:type="spellEnd"/>
      <w:r w:rsidR="00D5388F" w:rsidRPr="006B199E">
        <w:rPr>
          <w:sz w:val="24"/>
          <w:szCs w:val="24"/>
        </w:rPr>
        <w:t xml:space="preserve"> of </w:t>
      </w:r>
      <w:proofErr w:type="spellStart"/>
      <w:proofErr w:type="gramStart"/>
      <w:r w:rsidR="00D5388F" w:rsidRPr="006B199E">
        <w:rPr>
          <w:sz w:val="24"/>
          <w:szCs w:val="24"/>
        </w:rPr>
        <w:t>Samos</w:t>
      </w:r>
      <w:proofErr w:type="spellEnd"/>
      <w:r w:rsidR="00D5388F" w:rsidRPr="006B199E">
        <w:rPr>
          <w:sz w:val="24"/>
          <w:szCs w:val="24"/>
        </w:rPr>
        <w:t>”</w:t>
      </w:r>
      <w:r w:rsidR="00D5388F">
        <w:rPr>
          <w:sz w:val="24"/>
          <w:szCs w:val="24"/>
        </w:rPr>
        <w:t xml:space="preserve">  (</w:t>
      </w:r>
      <w:proofErr w:type="gramEnd"/>
      <w:r w:rsidR="00D5388F">
        <w:rPr>
          <w:sz w:val="24"/>
          <w:szCs w:val="24"/>
        </w:rPr>
        <w:t>dottorato internazionale) dell’Università della Basilicata.</w:t>
      </w:r>
    </w:p>
    <w:p w:rsidR="00D5388F" w:rsidRDefault="00D5388F" w:rsidP="00591535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A05E7">
        <w:rPr>
          <w:sz w:val="24"/>
          <w:szCs w:val="24"/>
        </w:rPr>
        <w:t>Da giugno 2013</w:t>
      </w:r>
      <w:r w:rsidR="00591535">
        <w:rPr>
          <w:sz w:val="24"/>
          <w:szCs w:val="24"/>
        </w:rPr>
        <w:t xml:space="preserve"> a gennaio 2015</w:t>
      </w:r>
      <w:r w:rsidRPr="009A05E7">
        <w:rPr>
          <w:sz w:val="24"/>
          <w:szCs w:val="24"/>
        </w:rPr>
        <w:t xml:space="preserve"> è</w:t>
      </w:r>
      <w:r w:rsidR="00591535">
        <w:rPr>
          <w:sz w:val="24"/>
          <w:szCs w:val="24"/>
        </w:rPr>
        <w:t xml:space="preserve"> stato </w:t>
      </w:r>
      <w:r w:rsidRPr="00591535">
        <w:rPr>
          <w:sz w:val="24"/>
          <w:szCs w:val="24"/>
        </w:rPr>
        <w:t>membro del Presidio della Qualità di Ateneo dell’Università degli Studi della Basilicata.</w:t>
      </w:r>
    </w:p>
    <w:p w:rsidR="00EF339C" w:rsidRDefault="00EF339C" w:rsidP="00EF33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 2013 è CTU presso il Tribunale di Santa Maria Capua Vetere (CE).</w:t>
      </w:r>
    </w:p>
    <w:p w:rsidR="00EF339C" w:rsidRPr="00EF339C" w:rsidRDefault="00EF339C" w:rsidP="00EF33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 novembre 2014</w:t>
      </w:r>
      <w:r w:rsidR="00182AC3">
        <w:rPr>
          <w:sz w:val="24"/>
          <w:szCs w:val="24"/>
        </w:rPr>
        <w:t xml:space="preserve"> a maggio 2017</w:t>
      </w:r>
      <w:r>
        <w:rPr>
          <w:sz w:val="24"/>
          <w:szCs w:val="24"/>
        </w:rPr>
        <w:t xml:space="preserve"> è </w:t>
      </w:r>
      <w:r w:rsidR="00182AC3">
        <w:rPr>
          <w:sz w:val="24"/>
          <w:szCs w:val="24"/>
        </w:rPr>
        <w:t xml:space="preserve">stato </w:t>
      </w:r>
      <w:r>
        <w:rPr>
          <w:sz w:val="24"/>
          <w:szCs w:val="24"/>
        </w:rPr>
        <w:t>membro del Collegio dei Revisori dell’Agenzia Campana per la Mobilità sostenibile (ACAM);</w:t>
      </w:r>
    </w:p>
    <w:p w:rsidR="00591535" w:rsidRDefault="00591535" w:rsidP="00D5388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 gennaio 2015 è Prorettore con delega alle finanze dell’Università degli Studi della Basilicata</w:t>
      </w:r>
      <w:r w:rsidR="00F460B4">
        <w:rPr>
          <w:sz w:val="24"/>
          <w:szCs w:val="24"/>
        </w:rPr>
        <w:t>;</w:t>
      </w:r>
    </w:p>
    <w:p w:rsidR="005222FE" w:rsidRPr="005222FE" w:rsidRDefault="00182AC3" w:rsidP="005222FE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Nell’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2015/16 è</w:t>
      </w:r>
      <w:r w:rsidR="005222FE" w:rsidRPr="00522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stato </w:t>
      </w:r>
      <w:r w:rsidR="005222FE" w:rsidRPr="005222FE">
        <w:rPr>
          <w:sz w:val="24"/>
          <w:szCs w:val="24"/>
        </w:rPr>
        <w:t xml:space="preserve">componente del Consiglio del Master di I livello in </w:t>
      </w:r>
      <w:r w:rsidR="005222FE">
        <w:rPr>
          <w:sz w:val="24"/>
          <w:szCs w:val="24"/>
        </w:rPr>
        <w:t>“</w:t>
      </w:r>
      <w:r w:rsidR="005222FE" w:rsidRPr="005222FE">
        <w:rPr>
          <w:sz w:val="24"/>
          <w:szCs w:val="24"/>
        </w:rPr>
        <w:t>Idrocarburi e riserve. Tra tutela dell’ambiente, sviluppo e mercato</w:t>
      </w:r>
      <w:r w:rsidR="005222FE">
        <w:rPr>
          <w:sz w:val="24"/>
          <w:szCs w:val="24"/>
        </w:rPr>
        <w:t xml:space="preserve"> </w:t>
      </w:r>
      <w:r w:rsidR="005222FE" w:rsidRPr="005222FE">
        <w:rPr>
          <w:sz w:val="24"/>
          <w:szCs w:val="24"/>
        </w:rPr>
        <w:t>(IRIS)</w:t>
      </w:r>
      <w:r w:rsidR="005222FE">
        <w:rPr>
          <w:sz w:val="24"/>
          <w:szCs w:val="24"/>
        </w:rPr>
        <w:t>”</w:t>
      </w:r>
      <w:r w:rsidR="005222FE" w:rsidRPr="005222FE">
        <w:rPr>
          <w:sz w:val="24"/>
          <w:szCs w:val="24"/>
        </w:rPr>
        <w:t xml:space="preserve"> </w:t>
      </w:r>
      <w:r w:rsidR="005222FE">
        <w:rPr>
          <w:sz w:val="24"/>
          <w:szCs w:val="24"/>
        </w:rPr>
        <w:t>dell’Università degli Studi della Basilicata;</w:t>
      </w:r>
    </w:p>
    <w:p w:rsidR="00D5388F" w:rsidRDefault="00D5388F">
      <w:pPr>
        <w:jc w:val="both"/>
        <w:rPr>
          <w:b/>
          <w:sz w:val="24"/>
          <w:szCs w:val="24"/>
        </w:rPr>
      </w:pPr>
    </w:p>
    <w:p w:rsidR="00D5388F" w:rsidRDefault="00D5388F">
      <w:pPr>
        <w:jc w:val="both"/>
        <w:rPr>
          <w:b/>
          <w:sz w:val="24"/>
          <w:szCs w:val="24"/>
        </w:rPr>
      </w:pPr>
    </w:p>
    <w:p w:rsidR="00D226FD" w:rsidRPr="00C96864" w:rsidRDefault="004B45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53A3A">
        <w:rPr>
          <w:b/>
          <w:sz w:val="24"/>
          <w:szCs w:val="24"/>
        </w:rPr>
        <w:t>ttività didattica</w:t>
      </w:r>
      <w:r w:rsidR="00D226FD" w:rsidRPr="00C96864">
        <w:rPr>
          <w:b/>
          <w:sz w:val="24"/>
          <w:szCs w:val="24"/>
        </w:rPr>
        <w:t>:</w:t>
      </w:r>
    </w:p>
    <w:p w:rsidR="006E7A9C" w:rsidRPr="00C96864" w:rsidRDefault="00D226FD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>Dal Settembre 2000 collabora presso le cattedre di Metodologie e Determinazioni Quantitative d’Azienda, Programmazione e Controllo, Tecnica Professionale e Analisi e Contabilità dei Costi della Facoltà di Economia dell’Università degli Studi di Napoli “Federico II”, svolgendo dal settembr</w:t>
      </w:r>
      <w:r w:rsidR="00AF64A5" w:rsidRPr="00C96864">
        <w:rPr>
          <w:sz w:val="24"/>
          <w:szCs w:val="24"/>
        </w:rPr>
        <w:t>e 2001 anche attività didattica.</w:t>
      </w:r>
    </w:p>
    <w:p w:rsidR="00AF64A5" w:rsidRPr="00C96864" w:rsidRDefault="00D226FD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>Da febbraio 2003</w:t>
      </w:r>
      <w:r w:rsidR="0032174B">
        <w:rPr>
          <w:sz w:val="24"/>
          <w:szCs w:val="24"/>
        </w:rPr>
        <w:t xml:space="preserve"> a gennaio 2013 ha</w:t>
      </w:r>
      <w:r w:rsidRPr="00C96864">
        <w:rPr>
          <w:sz w:val="24"/>
          <w:szCs w:val="24"/>
        </w:rPr>
        <w:t xml:space="preserve"> collabora</w:t>
      </w:r>
      <w:r w:rsidR="0032174B">
        <w:rPr>
          <w:sz w:val="24"/>
          <w:szCs w:val="24"/>
        </w:rPr>
        <w:t>to e svolto</w:t>
      </w:r>
      <w:r w:rsidRPr="00C96864">
        <w:rPr>
          <w:sz w:val="24"/>
          <w:szCs w:val="24"/>
        </w:rPr>
        <w:t xml:space="preserve"> attività didattica presso le cattedre di Metodologie e Determinazioni Quantitative d’</w:t>
      </w:r>
      <w:r w:rsidR="00935BCB" w:rsidRPr="00C96864">
        <w:rPr>
          <w:sz w:val="24"/>
          <w:szCs w:val="24"/>
        </w:rPr>
        <w:t xml:space="preserve">Azienda, </w:t>
      </w:r>
      <w:r w:rsidR="00220A61">
        <w:rPr>
          <w:sz w:val="24"/>
          <w:szCs w:val="24"/>
        </w:rPr>
        <w:t xml:space="preserve">Ragioneria Generale e Applicata, </w:t>
      </w:r>
      <w:r w:rsidR="00935BCB" w:rsidRPr="00C96864">
        <w:rPr>
          <w:sz w:val="24"/>
          <w:szCs w:val="24"/>
        </w:rPr>
        <w:t>Tecnica Professionale,</w:t>
      </w:r>
      <w:r w:rsidRPr="00C96864">
        <w:rPr>
          <w:sz w:val="24"/>
          <w:szCs w:val="24"/>
        </w:rPr>
        <w:t xml:space="preserve"> Programmazione </w:t>
      </w:r>
      <w:r w:rsidR="00935BCB" w:rsidRPr="00C96864">
        <w:rPr>
          <w:sz w:val="24"/>
          <w:szCs w:val="24"/>
        </w:rPr>
        <w:t>e Controllo, Economia Aziendale e</w:t>
      </w:r>
      <w:r w:rsidRPr="00C96864">
        <w:rPr>
          <w:sz w:val="24"/>
          <w:szCs w:val="24"/>
        </w:rPr>
        <w:t xml:space="preserve"> Analisi e Contabilità dei Costi della Facoltà di Economia della Seconda Università degli Studi di Napoli.</w:t>
      </w:r>
    </w:p>
    <w:p w:rsidR="00D226FD" w:rsidRPr="00C96864" w:rsidRDefault="00C96864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Per gli anni accademici </w:t>
      </w:r>
      <w:r w:rsidR="00AF64A5" w:rsidRPr="00C96864">
        <w:rPr>
          <w:sz w:val="24"/>
          <w:szCs w:val="24"/>
        </w:rPr>
        <w:t>2002/2003</w:t>
      </w:r>
      <w:r w:rsidRPr="00C96864">
        <w:rPr>
          <w:sz w:val="24"/>
          <w:szCs w:val="24"/>
        </w:rPr>
        <w:t>, 2003/2004 e 2004/2005 ha</w:t>
      </w:r>
      <w:r w:rsidR="00AF64A5" w:rsidRPr="00C96864">
        <w:rPr>
          <w:sz w:val="24"/>
          <w:szCs w:val="24"/>
        </w:rPr>
        <w:t xml:space="preserve"> collabora</w:t>
      </w:r>
      <w:r w:rsidRPr="00C96864">
        <w:rPr>
          <w:sz w:val="24"/>
          <w:szCs w:val="24"/>
        </w:rPr>
        <w:t>to</w:t>
      </w:r>
      <w:r w:rsidR="00AF64A5" w:rsidRPr="00C96864">
        <w:rPr>
          <w:sz w:val="24"/>
          <w:szCs w:val="24"/>
        </w:rPr>
        <w:t xml:space="preserve"> presso la cattedra di Economia Aziendale della Facoltà di Economia dell’Università degli Studi di Salerno.</w:t>
      </w:r>
      <w:r w:rsidR="00D226FD" w:rsidRPr="00C96864">
        <w:rPr>
          <w:sz w:val="24"/>
          <w:szCs w:val="24"/>
        </w:rPr>
        <w:t xml:space="preserve"> </w:t>
      </w:r>
    </w:p>
    <w:p w:rsidR="00AF64A5" w:rsidRDefault="00DD53C8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>Dall</w:t>
      </w:r>
      <w:r w:rsidR="00AF64A5" w:rsidRPr="00C96864">
        <w:rPr>
          <w:sz w:val="24"/>
          <w:szCs w:val="24"/>
        </w:rPr>
        <w:t>’a</w:t>
      </w:r>
      <w:r w:rsidRPr="00C96864">
        <w:rPr>
          <w:sz w:val="24"/>
          <w:szCs w:val="24"/>
        </w:rPr>
        <w:t xml:space="preserve">nno accademico 2004/2005 </w:t>
      </w:r>
      <w:r w:rsidR="00944D41">
        <w:rPr>
          <w:sz w:val="24"/>
          <w:szCs w:val="24"/>
        </w:rPr>
        <w:t>al</w:t>
      </w:r>
      <w:r w:rsidR="009018DA">
        <w:rPr>
          <w:sz w:val="24"/>
          <w:szCs w:val="24"/>
        </w:rPr>
        <w:t xml:space="preserve">l’anno accademico 2010/2011 </w:t>
      </w:r>
      <w:r w:rsidRPr="00C96864">
        <w:rPr>
          <w:sz w:val="24"/>
          <w:szCs w:val="24"/>
        </w:rPr>
        <w:t>è</w:t>
      </w:r>
      <w:r w:rsidR="00AF64A5" w:rsidRPr="00C96864">
        <w:rPr>
          <w:sz w:val="24"/>
          <w:szCs w:val="24"/>
        </w:rPr>
        <w:t xml:space="preserve"> </w:t>
      </w:r>
      <w:r w:rsidR="009018DA">
        <w:rPr>
          <w:sz w:val="24"/>
          <w:szCs w:val="24"/>
        </w:rPr>
        <w:t xml:space="preserve">stato </w:t>
      </w:r>
      <w:r w:rsidR="00AF64A5" w:rsidRPr="00C96864">
        <w:rPr>
          <w:sz w:val="24"/>
          <w:szCs w:val="24"/>
        </w:rPr>
        <w:t xml:space="preserve">professore aggiunto per l’insegnamento di “Gestione ed Organizzazione Aziendale” presso l’Accademia </w:t>
      </w:r>
      <w:r w:rsidR="00935BCB" w:rsidRPr="00C96864">
        <w:rPr>
          <w:sz w:val="24"/>
          <w:szCs w:val="24"/>
        </w:rPr>
        <w:t xml:space="preserve">Ufficiali </w:t>
      </w:r>
      <w:r w:rsidR="00AF64A5" w:rsidRPr="00C96864">
        <w:rPr>
          <w:sz w:val="24"/>
          <w:szCs w:val="24"/>
        </w:rPr>
        <w:t>della Guardia di Finanza.</w:t>
      </w:r>
    </w:p>
    <w:p w:rsidR="00C96864" w:rsidRPr="00C96864" w:rsidRDefault="00E020BC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gli anni accade</w:t>
      </w:r>
      <w:r w:rsidR="00220A61">
        <w:rPr>
          <w:sz w:val="24"/>
          <w:szCs w:val="24"/>
        </w:rPr>
        <w:t>mici</w:t>
      </w:r>
      <w:r w:rsidR="00AF64A5" w:rsidRPr="00C96864">
        <w:rPr>
          <w:sz w:val="24"/>
          <w:szCs w:val="24"/>
        </w:rPr>
        <w:t xml:space="preserve"> 2004/2005</w:t>
      </w:r>
      <w:r w:rsidR="00220A61">
        <w:rPr>
          <w:sz w:val="24"/>
          <w:szCs w:val="24"/>
        </w:rPr>
        <w:t>, 2005/2006, 2006/2007 e 2007/2008</w:t>
      </w:r>
      <w:r w:rsidR="00AF64A5" w:rsidRPr="00C96864">
        <w:rPr>
          <w:sz w:val="24"/>
          <w:szCs w:val="24"/>
        </w:rPr>
        <w:t xml:space="preserve"> è</w:t>
      </w:r>
      <w:r w:rsidR="00C3569C" w:rsidRPr="00C96864">
        <w:rPr>
          <w:sz w:val="24"/>
          <w:szCs w:val="24"/>
        </w:rPr>
        <w:t xml:space="preserve"> </w:t>
      </w:r>
      <w:r w:rsidR="00220A61">
        <w:rPr>
          <w:sz w:val="24"/>
          <w:szCs w:val="24"/>
        </w:rPr>
        <w:t xml:space="preserve">stato </w:t>
      </w:r>
      <w:r w:rsidR="00313869">
        <w:rPr>
          <w:sz w:val="24"/>
          <w:szCs w:val="24"/>
        </w:rPr>
        <w:t>docente</w:t>
      </w:r>
      <w:r w:rsidR="00AF64A5" w:rsidRPr="00C96864">
        <w:rPr>
          <w:sz w:val="24"/>
          <w:szCs w:val="24"/>
        </w:rPr>
        <w:t xml:space="preserve"> di “Programmazione e Controllo” per il Corso di laurea interfacoltà di Scienze del Turismo per i Beni Culturali della Seconda Università degli Studi di Napol</w:t>
      </w:r>
      <w:r w:rsidR="00C96864" w:rsidRPr="00C96864">
        <w:rPr>
          <w:sz w:val="24"/>
          <w:szCs w:val="24"/>
        </w:rPr>
        <w:t>i.</w:t>
      </w:r>
    </w:p>
    <w:p w:rsidR="00C96864" w:rsidRDefault="00C96864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Per l’anno accademico 2006/2007 è </w:t>
      </w:r>
      <w:r w:rsidR="00313869">
        <w:rPr>
          <w:sz w:val="24"/>
          <w:szCs w:val="24"/>
        </w:rPr>
        <w:t xml:space="preserve">stato </w:t>
      </w:r>
      <w:r w:rsidRPr="00C96864">
        <w:rPr>
          <w:sz w:val="24"/>
          <w:szCs w:val="24"/>
        </w:rPr>
        <w:t xml:space="preserve">titolare della supplenza per l’insegnamento di “Economia aziendale” 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Economia dell’Università degli Studi di Napoli “Federico II”</w:t>
      </w:r>
      <w:r>
        <w:rPr>
          <w:sz w:val="24"/>
          <w:szCs w:val="24"/>
        </w:rPr>
        <w:t>.</w:t>
      </w:r>
    </w:p>
    <w:p w:rsidR="00DB2D38" w:rsidRDefault="00313869" w:rsidP="00D83CD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7A3ECF">
        <w:rPr>
          <w:sz w:val="24"/>
          <w:szCs w:val="24"/>
        </w:rPr>
        <w:t>l’anno accademico 2006/2007 al 2008/2009</w:t>
      </w:r>
      <w:r w:rsidR="00E020BC">
        <w:rPr>
          <w:sz w:val="24"/>
          <w:szCs w:val="24"/>
        </w:rPr>
        <w:t xml:space="preserve"> e per l’anno accademico 2010/2011</w:t>
      </w:r>
      <w:r w:rsidR="007A3ECF">
        <w:rPr>
          <w:sz w:val="24"/>
          <w:szCs w:val="24"/>
        </w:rPr>
        <w:t xml:space="preserve"> </w:t>
      </w:r>
      <w:r w:rsidR="00DB2D38" w:rsidRPr="00C96864">
        <w:rPr>
          <w:sz w:val="24"/>
          <w:szCs w:val="24"/>
        </w:rPr>
        <w:t xml:space="preserve">è </w:t>
      </w:r>
      <w:r w:rsidR="007A3ECF">
        <w:rPr>
          <w:sz w:val="24"/>
          <w:szCs w:val="24"/>
        </w:rPr>
        <w:t xml:space="preserve">stato </w:t>
      </w:r>
      <w:r w:rsidR="00DB2D38" w:rsidRPr="00C96864">
        <w:rPr>
          <w:sz w:val="24"/>
          <w:szCs w:val="24"/>
        </w:rPr>
        <w:t>titolare della supplenza per l’ins</w:t>
      </w:r>
      <w:r w:rsidR="00DB2D38">
        <w:rPr>
          <w:sz w:val="24"/>
          <w:szCs w:val="24"/>
        </w:rPr>
        <w:t>egnamento di “Economia delle aziende e delle amministrazioni pubbliche</w:t>
      </w:r>
      <w:r w:rsidR="00DB2D38" w:rsidRPr="00C96864">
        <w:rPr>
          <w:sz w:val="24"/>
          <w:szCs w:val="24"/>
        </w:rPr>
        <w:t xml:space="preserve">” presso </w:t>
      </w:r>
      <w:smartTag w:uri="urn:schemas-microsoft-com:office:smarttags" w:element="PersonName">
        <w:smartTagPr>
          <w:attr w:name="ProductID" w:val="la Facolt￠"/>
        </w:smartTagPr>
        <w:r w:rsidR="00DB2D38" w:rsidRPr="00C96864">
          <w:rPr>
            <w:sz w:val="24"/>
            <w:szCs w:val="24"/>
          </w:rPr>
          <w:t>la Facoltà</w:t>
        </w:r>
      </w:smartTag>
      <w:r w:rsidR="00DB2D38" w:rsidRPr="00C96864">
        <w:rPr>
          <w:sz w:val="24"/>
          <w:szCs w:val="24"/>
        </w:rPr>
        <w:t xml:space="preserve"> di Economia dell’Università degli Studi di Napoli “Federico II”</w:t>
      </w:r>
      <w:r w:rsidR="00DB2D38">
        <w:rPr>
          <w:sz w:val="24"/>
          <w:szCs w:val="24"/>
        </w:rPr>
        <w:t>.</w:t>
      </w:r>
    </w:p>
    <w:p w:rsidR="00220A61" w:rsidRDefault="000F0EFF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 gli anni accademici</w:t>
      </w:r>
      <w:r w:rsidR="00226D6B">
        <w:rPr>
          <w:sz w:val="24"/>
          <w:szCs w:val="24"/>
        </w:rPr>
        <w:t xml:space="preserve"> 2006/2007 </w:t>
      </w:r>
      <w:r>
        <w:rPr>
          <w:sz w:val="24"/>
          <w:szCs w:val="24"/>
        </w:rPr>
        <w:t xml:space="preserve">e 2007/2008 </w:t>
      </w:r>
      <w:r w:rsidR="00226D6B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stato </w:t>
      </w:r>
      <w:r w:rsidR="00226D6B">
        <w:rPr>
          <w:sz w:val="24"/>
          <w:szCs w:val="24"/>
        </w:rPr>
        <w:t xml:space="preserve">titolare per affidamento dell’insegnamento di “Valutazione d’azienda” per il Corso di laurea specialistica in Scienze finanziarie e tributarie internazionali presso </w:t>
      </w:r>
      <w:smartTag w:uri="urn:schemas-microsoft-com:office:smarttags" w:element="PersonName">
        <w:smartTagPr>
          <w:attr w:name="ProductID" w:val="la Facolt￠"/>
        </w:smartTagPr>
        <w:r w:rsidR="00226D6B">
          <w:rPr>
            <w:sz w:val="24"/>
            <w:szCs w:val="24"/>
          </w:rPr>
          <w:t>la Facoltà</w:t>
        </w:r>
      </w:smartTag>
      <w:r w:rsidR="00226D6B">
        <w:rPr>
          <w:sz w:val="24"/>
          <w:szCs w:val="24"/>
        </w:rPr>
        <w:t xml:space="preserve"> </w:t>
      </w:r>
      <w:r w:rsidR="00226D6B" w:rsidRPr="00C96864">
        <w:rPr>
          <w:sz w:val="24"/>
          <w:szCs w:val="24"/>
        </w:rPr>
        <w:t xml:space="preserve">di Studi Politici per l’Alta Formazione Europea e Mediterranea Jean </w:t>
      </w:r>
      <w:proofErr w:type="spellStart"/>
      <w:r w:rsidR="00226D6B" w:rsidRPr="00C96864">
        <w:rPr>
          <w:sz w:val="24"/>
          <w:szCs w:val="24"/>
        </w:rPr>
        <w:t>Monnet</w:t>
      </w:r>
      <w:proofErr w:type="spellEnd"/>
      <w:r w:rsidR="00226D6B" w:rsidRPr="00C96864">
        <w:rPr>
          <w:sz w:val="24"/>
          <w:szCs w:val="24"/>
        </w:rPr>
        <w:t xml:space="preserve"> della Seconda Università degli Studi di Napoli.</w:t>
      </w:r>
      <w:r w:rsidR="00220A61" w:rsidRPr="00220A61">
        <w:rPr>
          <w:sz w:val="24"/>
          <w:szCs w:val="24"/>
        </w:rPr>
        <w:t xml:space="preserve"> </w:t>
      </w:r>
    </w:p>
    <w:p w:rsidR="00D10709" w:rsidRDefault="000E6DC9" w:rsidP="00D1070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gli anni accademici 2008/2009 e 2009/2010 </w:t>
      </w:r>
      <w:r w:rsidR="00D10709">
        <w:rPr>
          <w:sz w:val="24"/>
          <w:szCs w:val="24"/>
        </w:rPr>
        <w:t xml:space="preserve">è </w:t>
      </w:r>
      <w:r w:rsidR="00E020BC">
        <w:rPr>
          <w:sz w:val="24"/>
          <w:szCs w:val="24"/>
        </w:rPr>
        <w:t xml:space="preserve">stato </w:t>
      </w:r>
      <w:r w:rsidR="00D10709">
        <w:rPr>
          <w:sz w:val="24"/>
          <w:szCs w:val="24"/>
        </w:rPr>
        <w:t xml:space="preserve">titolare per affidamento dell’insegnamento di “Programmazione e controllo di eventi turistici e culturali” per il Corso di laurea specialistica in Turismo presso </w:t>
      </w:r>
      <w:smartTag w:uri="urn:schemas-microsoft-com:office:smarttags" w:element="PersonName">
        <w:smartTagPr>
          <w:attr w:name="ProductID" w:val="la Facolt￠"/>
        </w:smartTagPr>
        <w:r w:rsidR="00D10709">
          <w:rPr>
            <w:sz w:val="24"/>
            <w:szCs w:val="24"/>
          </w:rPr>
          <w:t>la Facoltà</w:t>
        </w:r>
      </w:smartTag>
      <w:r w:rsidR="00D10709">
        <w:rPr>
          <w:sz w:val="24"/>
          <w:szCs w:val="24"/>
        </w:rPr>
        <w:t xml:space="preserve"> </w:t>
      </w:r>
      <w:r w:rsidR="00D10709" w:rsidRPr="00C96864">
        <w:rPr>
          <w:sz w:val="24"/>
          <w:szCs w:val="24"/>
        </w:rPr>
        <w:t xml:space="preserve">di Studi Politici per l’Alta Formazione Europea e Mediterranea Jean </w:t>
      </w:r>
      <w:proofErr w:type="spellStart"/>
      <w:r w:rsidR="00D10709" w:rsidRPr="00C96864">
        <w:rPr>
          <w:sz w:val="24"/>
          <w:szCs w:val="24"/>
        </w:rPr>
        <w:t>Monnet</w:t>
      </w:r>
      <w:proofErr w:type="spellEnd"/>
      <w:r w:rsidR="00D10709" w:rsidRPr="00C96864">
        <w:rPr>
          <w:sz w:val="24"/>
          <w:szCs w:val="24"/>
        </w:rPr>
        <w:t xml:space="preserve"> della Seconda Università degli Studi di Napoli.</w:t>
      </w:r>
    </w:p>
    <w:p w:rsidR="00220A61" w:rsidRDefault="000E6DC9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 gli anni accademici</w:t>
      </w:r>
      <w:r w:rsidR="00220A61">
        <w:rPr>
          <w:sz w:val="24"/>
          <w:szCs w:val="24"/>
        </w:rPr>
        <w:t xml:space="preserve"> 2008/2009 </w:t>
      </w:r>
      <w:r>
        <w:rPr>
          <w:sz w:val="24"/>
          <w:szCs w:val="24"/>
        </w:rPr>
        <w:t xml:space="preserve">e 2009/2010 </w:t>
      </w:r>
      <w:r w:rsidR="00220A61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stato </w:t>
      </w:r>
      <w:r w:rsidR="00220A61">
        <w:rPr>
          <w:sz w:val="24"/>
          <w:szCs w:val="24"/>
        </w:rPr>
        <w:t>titolare della s</w:t>
      </w:r>
      <w:r w:rsidR="00CA51DE">
        <w:rPr>
          <w:sz w:val="24"/>
          <w:szCs w:val="24"/>
        </w:rPr>
        <w:t>upp</w:t>
      </w:r>
      <w:r w:rsidR="00220A61">
        <w:rPr>
          <w:sz w:val="24"/>
          <w:szCs w:val="24"/>
        </w:rPr>
        <w:t>lenza per l’insegnamento di “Sistemi av</w:t>
      </w:r>
      <w:r w:rsidR="00182AC3">
        <w:rPr>
          <w:sz w:val="24"/>
          <w:szCs w:val="24"/>
        </w:rPr>
        <w:t xml:space="preserve">anzati di controllo” presso la </w:t>
      </w:r>
      <w:r w:rsidR="00220A61" w:rsidRPr="00C96864">
        <w:rPr>
          <w:sz w:val="24"/>
          <w:szCs w:val="24"/>
        </w:rPr>
        <w:t>Facoltà di Economia</w:t>
      </w:r>
      <w:r w:rsidR="00220A61" w:rsidRPr="00220A61">
        <w:rPr>
          <w:sz w:val="24"/>
          <w:szCs w:val="24"/>
        </w:rPr>
        <w:t xml:space="preserve"> </w:t>
      </w:r>
      <w:r w:rsidR="00220A61" w:rsidRPr="00C96864">
        <w:rPr>
          <w:sz w:val="24"/>
          <w:szCs w:val="24"/>
        </w:rPr>
        <w:t>della Seconda Università degli Studi di Napoli</w:t>
      </w:r>
      <w:r w:rsidR="00220A61">
        <w:rPr>
          <w:sz w:val="24"/>
          <w:szCs w:val="24"/>
        </w:rPr>
        <w:t>.</w:t>
      </w:r>
    </w:p>
    <w:p w:rsidR="00B129F2" w:rsidRDefault="00BE3486" w:rsidP="00B129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l’anno accademico 2009/2010 è </w:t>
      </w:r>
      <w:r w:rsidR="000E6DC9">
        <w:rPr>
          <w:sz w:val="24"/>
          <w:szCs w:val="24"/>
        </w:rPr>
        <w:t xml:space="preserve">stato </w:t>
      </w:r>
      <w:r>
        <w:rPr>
          <w:sz w:val="24"/>
          <w:szCs w:val="24"/>
        </w:rPr>
        <w:t xml:space="preserve">titolare della supplenza per l’insegnamento di “Analisi dei costi delle imprese turistiche” </w:t>
      </w:r>
      <w:r w:rsidRPr="00C96864">
        <w:rPr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Economia dell’Università degli Studi di Napoli “Federico II”</w:t>
      </w:r>
      <w:r>
        <w:rPr>
          <w:sz w:val="24"/>
          <w:szCs w:val="24"/>
        </w:rPr>
        <w:t>.</w:t>
      </w:r>
    </w:p>
    <w:p w:rsidR="00B33AAF" w:rsidRDefault="00B129F2" w:rsidP="00B129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129F2">
        <w:rPr>
          <w:sz w:val="24"/>
          <w:szCs w:val="24"/>
        </w:rPr>
        <w:t xml:space="preserve">Per </w:t>
      </w:r>
      <w:r>
        <w:rPr>
          <w:sz w:val="24"/>
          <w:szCs w:val="24"/>
        </w:rPr>
        <w:t>l’anno accademico 2011/2012</w:t>
      </w:r>
      <w:r w:rsidRPr="00B129F2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Pr="00B129F2">
        <w:rPr>
          <w:sz w:val="24"/>
          <w:szCs w:val="24"/>
        </w:rPr>
        <w:t xml:space="preserve"> </w:t>
      </w:r>
      <w:r w:rsidR="00A12D6B">
        <w:rPr>
          <w:sz w:val="24"/>
          <w:szCs w:val="24"/>
        </w:rPr>
        <w:t xml:space="preserve">stato </w:t>
      </w:r>
      <w:r w:rsidRPr="00B129F2">
        <w:rPr>
          <w:sz w:val="24"/>
          <w:szCs w:val="24"/>
        </w:rPr>
        <w:t>titolare della supplenza per l’insegnamento di “</w:t>
      </w:r>
      <w:r>
        <w:rPr>
          <w:sz w:val="24"/>
          <w:szCs w:val="24"/>
        </w:rPr>
        <w:t>Revisione Aziendale</w:t>
      </w:r>
      <w:r w:rsidR="00511441">
        <w:rPr>
          <w:sz w:val="24"/>
          <w:szCs w:val="24"/>
        </w:rPr>
        <w:t xml:space="preserve">” presso la </w:t>
      </w:r>
      <w:r w:rsidRPr="00B129F2">
        <w:rPr>
          <w:sz w:val="24"/>
          <w:szCs w:val="24"/>
        </w:rPr>
        <w:t>Facoltà di Economia della Seconda Università degli Studi di Napoli</w:t>
      </w:r>
      <w:r>
        <w:rPr>
          <w:sz w:val="24"/>
          <w:szCs w:val="24"/>
        </w:rPr>
        <w:t>.</w:t>
      </w:r>
    </w:p>
    <w:p w:rsidR="00A12D6B" w:rsidRPr="00A12D6B" w:rsidRDefault="00B0479C" w:rsidP="00A12D6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 l’</w:t>
      </w:r>
      <w:r w:rsidR="00A12D6B">
        <w:rPr>
          <w:sz w:val="24"/>
          <w:szCs w:val="24"/>
        </w:rPr>
        <w:t>anno accademico 2011/2012</w:t>
      </w:r>
      <w:r w:rsidR="00A12D6B" w:rsidRPr="00B129F2">
        <w:rPr>
          <w:sz w:val="24"/>
          <w:szCs w:val="24"/>
        </w:rPr>
        <w:t xml:space="preserve"> </w:t>
      </w:r>
      <w:r w:rsidR="00A12D6B">
        <w:rPr>
          <w:sz w:val="24"/>
          <w:szCs w:val="24"/>
        </w:rPr>
        <w:t>è</w:t>
      </w:r>
      <w:r w:rsidR="00A12D6B" w:rsidRPr="00B12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stato </w:t>
      </w:r>
      <w:r w:rsidR="00A12D6B" w:rsidRPr="00B129F2">
        <w:rPr>
          <w:sz w:val="24"/>
          <w:szCs w:val="24"/>
        </w:rPr>
        <w:t>titolare della supplenza per l’insegnamento di “</w:t>
      </w:r>
      <w:r w:rsidR="00A12D6B">
        <w:rPr>
          <w:sz w:val="24"/>
          <w:szCs w:val="24"/>
        </w:rPr>
        <w:t>Valutazione d’azienda</w:t>
      </w:r>
      <w:r w:rsidR="00511441">
        <w:rPr>
          <w:sz w:val="24"/>
          <w:szCs w:val="24"/>
        </w:rPr>
        <w:t xml:space="preserve">” presso la </w:t>
      </w:r>
      <w:r w:rsidR="00A12D6B" w:rsidRPr="00B129F2">
        <w:rPr>
          <w:sz w:val="24"/>
          <w:szCs w:val="24"/>
        </w:rPr>
        <w:t>Facoltà di Economia della Seconda Università degli Studi di Napoli</w:t>
      </w:r>
      <w:r w:rsidR="00A12D6B">
        <w:rPr>
          <w:sz w:val="24"/>
          <w:szCs w:val="24"/>
        </w:rPr>
        <w:t>.</w:t>
      </w:r>
    </w:p>
    <w:p w:rsidR="00B129F2" w:rsidRDefault="00C744C6" w:rsidP="00B129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B129F2">
        <w:rPr>
          <w:sz w:val="24"/>
          <w:szCs w:val="24"/>
        </w:rPr>
        <w:t>l’anno accademico 2011/2012</w:t>
      </w:r>
      <w:r w:rsidR="00B129F2" w:rsidRPr="00B129F2">
        <w:rPr>
          <w:sz w:val="24"/>
          <w:szCs w:val="24"/>
        </w:rPr>
        <w:t xml:space="preserve"> </w:t>
      </w:r>
      <w:r w:rsidR="00511441">
        <w:rPr>
          <w:sz w:val="24"/>
          <w:szCs w:val="24"/>
        </w:rPr>
        <w:t xml:space="preserve">al 2015/2016 </w:t>
      </w:r>
      <w:r w:rsidR="00B129F2">
        <w:rPr>
          <w:sz w:val="24"/>
          <w:szCs w:val="24"/>
        </w:rPr>
        <w:t>è</w:t>
      </w:r>
      <w:r w:rsidR="00B129F2" w:rsidRPr="00B129F2">
        <w:rPr>
          <w:sz w:val="24"/>
          <w:szCs w:val="24"/>
        </w:rPr>
        <w:t xml:space="preserve"> </w:t>
      </w:r>
      <w:r w:rsidR="00511441">
        <w:rPr>
          <w:sz w:val="24"/>
          <w:szCs w:val="24"/>
        </w:rPr>
        <w:t xml:space="preserve">stato </w:t>
      </w:r>
      <w:r w:rsidR="00B129F2" w:rsidRPr="00B129F2">
        <w:rPr>
          <w:sz w:val="24"/>
          <w:szCs w:val="24"/>
        </w:rPr>
        <w:t xml:space="preserve">titolare </w:t>
      </w:r>
      <w:r w:rsidR="009018DA">
        <w:rPr>
          <w:sz w:val="24"/>
          <w:szCs w:val="24"/>
        </w:rPr>
        <w:t>per supplenza</w:t>
      </w:r>
      <w:r w:rsidR="00B129F2">
        <w:rPr>
          <w:sz w:val="24"/>
          <w:szCs w:val="24"/>
        </w:rPr>
        <w:t xml:space="preserve"> del</w:t>
      </w:r>
      <w:r w:rsidR="00B129F2" w:rsidRPr="00B129F2">
        <w:rPr>
          <w:sz w:val="24"/>
          <w:szCs w:val="24"/>
        </w:rPr>
        <w:t>l’insegnamento di “</w:t>
      </w:r>
      <w:r w:rsidR="00B129F2">
        <w:rPr>
          <w:sz w:val="24"/>
          <w:szCs w:val="24"/>
        </w:rPr>
        <w:t>Economia aziendale</w:t>
      </w:r>
      <w:r w:rsidR="00B129F2" w:rsidRPr="00B129F2">
        <w:rPr>
          <w:sz w:val="24"/>
          <w:szCs w:val="24"/>
        </w:rPr>
        <w:t>”</w:t>
      </w:r>
      <w:r w:rsidR="00511441">
        <w:rPr>
          <w:sz w:val="24"/>
          <w:szCs w:val="24"/>
        </w:rPr>
        <w:t xml:space="preserve"> per il Corso di Laurea in Scienze del Turismo presso il Dipartimento di Scienze Politiche </w:t>
      </w:r>
      <w:r w:rsidR="00511441" w:rsidRPr="00C96864">
        <w:rPr>
          <w:sz w:val="24"/>
          <w:szCs w:val="24"/>
        </w:rPr>
        <w:t xml:space="preserve">Jean </w:t>
      </w:r>
      <w:proofErr w:type="spellStart"/>
      <w:r w:rsidR="00511441" w:rsidRPr="00C96864">
        <w:rPr>
          <w:sz w:val="24"/>
          <w:szCs w:val="24"/>
        </w:rPr>
        <w:t>Monnet</w:t>
      </w:r>
      <w:proofErr w:type="spellEnd"/>
      <w:r w:rsidR="00511441" w:rsidRPr="00C96864">
        <w:rPr>
          <w:sz w:val="24"/>
          <w:szCs w:val="24"/>
        </w:rPr>
        <w:t xml:space="preserve"> della Seconda Università degli Studi di Napoli.</w:t>
      </w:r>
      <w:r w:rsidR="00B129F2" w:rsidRPr="00B129F2">
        <w:rPr>
          <w:sz w:val="24"/>
          <w:szCs w:val="24"/>
        </w:rPr>
        <w:t xml:space="preserve"> </w:t>
      </w:r>
    </w:p>
    <w:p w:rsidR="009A05E7" w:rsidRDefault="009A05E7" w:rsidP="009A05E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C744C6">
        <w:rPr>
          <w:sz w:val="24"/>
          <w:szCs w:val="24"/>
        </w:rPr>
        <w:t xml:space="preserve">l’anno accademico 2012/2013 è titolare dell’insegnamento di “Economia aziendale e Metodologie Quantitative d’Azienda” presso l’Università </w:t>
      </w:r>
      <w:r w:rsidR="00857596">
        <w:rPr>
          <w:sz w:val="24"/>
          <w:szCs w:val="24"/>
        </w:rPr>
        <w:t xml:space="preserve">degli Studi </w:t>
      </w:r>
      <w:r w:rsidR="00C744C6">
        <w:rPr>
          <w:sz w:val="24"/>
          <w:szCs w:val="24"/>
        </w:rPr>
        <w:t>della Basilicata.</w:t>
      </w:r>
    </w:p>
    <w:p w:rsidR="00C744C6" w:rsidRDefault="009A05E7" w:rsidP="009A05E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C744C6" w:rsidRPr="009A05E7">
        <w:rPr>
          <w:sz w:val="24"/>
          <w:szCs w:val="24"/>
        </w:rPr>
        <w:t>l’anno accademico 2012/2013</w:t>
      </w:r>
      <w:r w:rsidR="00857596">
        <w:rPr>
          <w:sz w:val="24"/>
          <w:szCs w:val="24"/>
        </w:rPr>
        <w:t xml:space="preserve"> al 2014/15</w:t>
      </w:r>
      <w:r w:rsidR="00C744C6" w:rsidRPr="009A05E7">
        <w:rPr>
          <w:sz w:val="24"/>
          <w:szCs w:val="24"/>
        </w:rPr>
        <w:t xml:space="preserve"> è </w:t>
      </w:r>
      <w:r w:rsidR="00857596">
        <w:rPr>
          <w:sz w:val="24"/>
          <w:szCs w:val="24"/>
        </w:rPr>
        <w:t xml:space="preserve">stato </w:t>
      </w:r>
      <w:r w:rsidR="00C744C6" w:rsidRPr="009A05E7">
        <w:rPr>
          <w:sz w:val="24"/>
          <w:szCs w:val="24"/>
        </w:rPr>
        <w:t>titolare per affidamento dell’insegnamento di “Analisi e Contabil</w:t>
      </w:r>
      <w:r w:rsidR="00857596">
        <w:rPr>
          <w:sz w:val="24"/>
          <w:szCs w:val="24"/>
        </w:rPr>
        <w:t xml:space="preserve">ità dei Costi” presso </w:t>
      </w:r>
      <w:r w:rsidR="00C744C6" w:rsidRPr="009A05E7">
        <w:rPr>
          <w:sz w:val="24"/>
          <w:szCs w:val="24"/>
        </w:rPr>
        <w:t xml:space="preserve">l’Università </w:t>
      </w:r>
      <w:r w:rsidR="00857596">
        <w:rPr>
          <w:sz w:val="24"/>
          <w:szCs w:val="24"/>
        </w:rPr>
        <w:t xml:space="preserve">degli Studi </w:t>
      </w:r>
      <w:r w:rsidR="00C744C6" w:rsidRPr="009A05E7">
        <w:rPr>
          <w:sz w:val="24"/>
          <w:szCs w:val="24"/>
        </w:rPr>
        <w:t>della Basilicata.</w:t>
      </w:r>
    </w:p>
    <w:p w:rsidR="00182AC3" w:rsidRDefault="00182AC3" w:rsidP="009A05E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Dall’anno accademico 2015/16 è titolare dell’insegnamento di “International Accounting” presso l’Università degli Studi della Basilicata.</w:t>
      </w:r>
    </w:p>
    <w:p w:rsidR="00780AF2" w:rsidRDefault="00780AF2" w:rsidP="00780AF2">
      <w:pPr>
        <w:jc w:val="both"/>
        <w:rPr>
          <w:sz w:val="24"/>
          <w:szCs w:val="24"/>
        </w:rPr>
      </w:pPr>
    </w:p>
    <w:p w:rsidR="00782B3D" w:rsidRDefault="00782B3D" w:rsidP="00F53A3A">
      <w:pPr>
        <w:jc w:val="both"/>
        <w:rPr>
          <w:b/>
          <w:sz w:val="24"/>
          <w:szCs w:val="24"/>
        </w:rPr>
      </w:pPr>
    </w:p>
    <w:p w:rsidR="00F53A3A" w:rsidRPr="00F53A3A" w:rsidRDefault="00F53A3A" w:rsidP="00F53A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Attività formativa e master:</w:t>
      </w:r>
    </w:p>
    <w:p w:rsidR="00220A61" w:rsidRDefault="00220A61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Nel </w:t>
      </w:r>
      <w:smartTag w:uri="urn:schemas-microsoft-com:office:smarttags" w:element="metricconverter">
        <w:smartTagPr>
          <w:attr w:name="ProductID" w:val="2004 ha"/>
        </w:smartTagPr>
        <w:r w:rsidRPr="00C96864">
          <w:rPr>
            <w:sz w:val="24"/>
            <w:szCs w:val="24"/>
          </w:rPr>
          <w:t>2004 ha</w:t>
        </w:r>
      </w:smartTag>
      <w:r w:rsidRPr="00C96864">
        <w:rPr>
          <w:sz w:val="24"/>
          <w:szCs w:val="24"/>
        </w:rPr>
        <w:t xml:space="preserve"> svolto attività di docenza nell’ambito del Progetto P.I.O.L.I. (Programma Integrato di Indagine, Orientamento, Learning ed Informazione) – P.O.R. Campania 2000/2006. L’incarico di docenza ha avuto come oggetto il corso di formazione “Sostegno all’imprenditorialità” per i moduli “Contabilità analitica e controllo di gestione” e “I processi organizzativi aziendali”.</w:t>
      </w:r>
      <w:r w:rsidRPr="00220A61">
        <w:rPr>
          <w:sz w:val="24"/>
          <w:szCs w:val="24"/>
        </w:rPr>
        <w:t xml:space="preserve"> </w:t>
      </w:r>
    </w:p>
    <w:p w:rsidR="00220A61" w:rsidRPr="00C96864" w:rsidRDefault="009A05E7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</w:t>
      </w:r>
      <w:smartTag w:uri="urn:schemas-microsoft-com:office:smarttags" w:element="metricconverter">
        <w:smartTagPr>
          <w:attr w:name="ProductID" w:val="2005 ha"/>
        </w:smartTagPr>
        <w:r w:rsidR="00220A61" w:rsidRPr="00C96864">
          <w:rPr>
            <w:sz w:val="24"/>
            <w:szCs w:val="24"/>
          </w:rPr>
          <w:t>2005 ha</w:t>
        </w:r>
      </w:smartTag>
      <w:r w:rsidR="00220A61" w:rsidRPr="00C96864">
        <w:rPr>
          <w:sz w:val="24"/>
          <w:szCs w:val="24"/>
        </w:rPr>
        <w:t xml:space="preserve"> svolto attività di docenza nell’ambito del Corso di formazione professionale post-laurea in “Contabilità e fisco” presso l’Università degli Studi di Roma “Tor Vergata”.</w:t>
      </w:r>
    </w:p>
    <w:p w:rsidR="00220A61" w:rsidRDefault="00220A61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>Ne</w:t>
      </w:r>
      <w:r w:rsidR="009A05E7">
        <w:rPr>
          <w:sz w:val="24"/>
          <w:szCs w:val="24"/>
        </w:rPr>
        <w:t xml:space="preserve">l </w:t>
      </w:r>
      <w:smartTag w:uri="urn:schemas-microsoft-com:office:smarttags" w:element="metricconverter">
        <w:smartTagPr>
          <w:attr w:name="ProductID" w:val="2005 ha"/>
        </w:smartTagPr>
        <w:r w:rsidRPr="00C96864">
          <w:rPr>
            <w:sz w:val="24"/>
            <w:szCs w:val="24"/>
          </w:rPr>
          <w:t>2005 ha</w:t>
        </w:r>
      </w:smartTag>
      <w:r w:rsidRPr="00C96864">
        <w:rPr>
          <w:sz w:val="24"/>
          <w:szCs w:val="24"/>
        </w:rPr>
        <w:t xml:space="preserve"> svolto attività di docenza nell’ambito del Master </w:t>
      </w:r>
      <w:r>
        <w:rPr>
          <w:sz w:val="24"/>
          <w:szCs w:val="24"/>
        </w:rPr>
        <w:t xml:space="preserve">di II livello </w:t>
      </w:r>
      <w:r w:rsidRPr="00C96864">
        <w:rPr>
          <w:sz w:val="24"/>
          <w:szCs w:val="24"/>
        </w:rPr>
        <w:t xml:space="preserve">in “Programmazione, organizzazione e gestione in sanità” presso </w:t>
      </w:r>
      <w:smartTag w:uri="urn:schemas-microsoft-com:office:smarttags" w:element="PersonName">
        <w:smartTagPr>
          <w:attr w:name="ProductID" w:val="la Facolt￠"/>
        </w:smartTagPr>
        <w:r w:rsidRPr="00C96864">
          <w:rPr>
            <w:sz w:val="24"/>
            <w:szCs w:val="24"/>
          </w:rPr>
          <w:t>la Facoltà</w:t>
        </w:r>
      </w:smartTag>
      <w:r w:rsidRPr="00C96864">
        <w:rPr>
          <w:sz w:val="24"/>
          <w:szCs w:val="24"/>
        </w:rPr>
        <w:t xml:space="preserve"> di Medicina e Chirurgia della Seconda Università degli Studi di Napoli</w:t>
      </w:r>
      <w:r>
        <w:rPr>
          <w:sz w:val="24"/>
          <w:szCs w:val="24"/>
        </w:rPr>
        <w:t>.</w:t>
      </w:r>
    </w:p>
    <w:p w:rsidR="00226D6B" w:rsidRPr="00220A61" w:rsidRDefault="009A05E7" w:rsidP="00220A6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220A61">
        <w:rPr>
          <w:sz w:val="24"/>
          <w:szCs w:val="24"/>
        </w:rPr>
        <w:t xml:space="preserve"> 2006 </w:t>
      </w:r>
      <w:r>
        <w:rPr>
          <w:sz w:val="24"/>
          <w:szCs w:val="24"/>
        </w:rPr>
        <w:t xml:space="preserve">al </w:t>
      </w:r>
      <w:smartTag w:uri="urn:schemas-microsoft-com:office:smarttags" w:element="metricconverter">
        <w:smartTagPr>
          <w:attr w:name="ProductID" w:val="2007 ha"/>
        </w:smartTagPr>
        <w:r w:rsidR="00220A61">
          <w:rPr>
            <w:sz w:val="24"/>
            <w:szCs w:val="24"/>
          </w:rPr>
          <w:t>2007 ha</w:t>
        </w:r>
      </w:smartTag>
      <w:r w:rsidR="00220A61">
        <w:rPr>
          <w:sz w:val="24"/>
          <w:szCs w:val="24"/>
        </w:rPr>
        <w:t xml:space="preserve"> svolto attività di docenza per il corso “La </w:t>
      </w:r>
      <w:r w:rsidR="00220A61" w:rsidRPr="00670A13">
        <w:rPr>
          <w:sz w:val="24"/>
          <w:szCs w:val="24"/>
        </w:rPr>
        <w:t>pianificazione e il controllo</w:t>
      </w:r>
      <w:r w:rsidR="00220A61">
        <w:rPr>
          <w:sz w:val="24"/>
          <w:szCs w:val="24"/>
        </w:rPr>
        <w:t xml:space="preserve"> </w:t>
      </w:r>
      <w:r w:rsidR="00220A61" w:rsidRPr="00670A13">
        <w:rPr>
          <w:sz w:val="24"/>
          <w:szCs w:val="24"/>
        </w:rPr>
        <w:t>economico-fina</w:t>
      </w:r>
      <w:r w:rsidR="00220A61">
        <w:rPr>
          <w:sz w:val="24"/>
          <w:szCs w:val="24"/>
        </w:rPr>
        <w:t>nziario degli eventi culturali", nell’ambito del P.O.R. Campania 2000/06.</w:t>
      </w:r>
    </w:p>
    <w:p w:rsidR="004E26F7" w:rsidRDefault="004E26F7" w:rsidP="00670A1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2007 </w:t>
      </w:r>
      <w:r w:rsidR="00B129F2">
        <w:rPr>
          <w:sz w:val="24"/>
          <w:szCs w:val="24"/>
        </w:rPr>
        <w:t xml:space="preserve">al 2009 </w:t>
      </w:r>
      <w:r>
        <w:rPr>
          <w:sz w:val="24"/>
          <w:szCs w:val="24"/>
        </w:rPr>
        <w:t xml:space="preserve">è </w:t>
      </w:r>
      <w:r w:rsidR="00B129F2">
        <w:rPr>
          <w:sz w:val="24"/>
          <w:szCs w:val="24"/>
        </w:rPr>
        <w:t xml:space="preserve">stato </w:t>
      </w:r>
      <w:r>
        <w:rPr>
          <w:sz w:val="24"/>
          <w:szCs w:val="24"/>
        </w:rPr>
        <w:t xml:space="preserve">docente del Master in Management per i beni culturali dell’istituto </w:t>
      </w:r>
      <w:proofErr w:type="spellStart"/>
      <w:r>
        <w:rPr>
          <w:sz w:val="24"/>
          <w:szCs w:val="24"/>
        </w:rPr>
        <w:t>Politeia</w:t>
      </w:r>
      <w:proofErr w:type="spellEnd"/>
      <w:r>
        <w:rPr>
          <w:sz w:val="24"/>
          <w:szCs w:val="24"/>
        </w:rPr>
        <w:t xml:space="preserve"> di Napoli.</w:t>
      </w:r>
    </w:p>
    <w:p w:rsidR="00C77FFE" w:rsidRDefault="009A05E7" w:rsidP="00670A1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 w:rsidR="00C77FFE">
        <w:rPr>
          <w:sz w:val="24"/>
          <w:szCs w:val="24"/>
        </w:rPr>
        <w:t xml:space="preserve">2007 </w:t>
      </w:r>
      <w:r>
        <w:rPr>
          <w:sz w:val="24"/>
          <w:szCs w:val="24"/>
        </w:rPr>
        <w:t xml:space="preserve">al </w:t>
      </w:r>
      <w:r w:rsidR="000F0EFF">
        <w:rPr>
          <w:sz w:val="24"/>
          <w:szCs w:val="24"/>
        </w:rPr>
        <w:t xml:space="preserve">2008 </w:t>
      </w:r>
      <w:r w:rsidR="00C77FFE">
        <w:rPr>
          <w:sz w:val="24"/>
          <w:szCs w:val="24"/>
        </w:rPr>
        <w:t xml:space="preserve">ha svolto attività di docenza per conto del CUEIM presso </w:t>
      </w:r>
      <w:smartTag w:uri="urn:schemas-microsoft-com:office:smarttags" w:element="PersonName">
        <w:smartTagPr>
          <w:attr w:name="ProductID" w:val="la Alenia"/>
        </w:smartTagPr>
        <w:r w:rsidR="00C77FFE">
          <w:rPr>
            <w:sz w:val="24"/>
            <w:szCs w:val="24"/>
          </w:rPr>
          <w:t>la Alenia</w:t>
        </w:r>
      </w:smartTag>
      <w:r w:rsidR="00C77FFE">
        <w:rPr>
          <w:sz w:val="24"/>
          <w:szCs w:val="24"/>
        </w:rPr>
        <w:t xml:space="preserve"> aeronautica spa, nell’ambito del modulo di analisi di bilancio</w:t>
      </w:r>
    </w:p>
    <w:p w:rsidR="00C96864" w:rsidRDefault="00313869" w:rsidP="0031386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</w:t>
      </w:r>
      <w:smartTag w:uri="urn:schemas-microsoft-com:office:smarttags" w:element="metricconverter">
        <w:smartTagPr>
          <w:attr w:name="ProductID" w:val="2007 ha"/>
        </w:smartTagPr>
        <w:r>
          <w:rPr>
            <w:sz w:val="24"/>
            <w:szCs w:val="24"/>
          </w:rPr>
          <w:t>2007 ha</w:t>
        </w:r>
      </w:smartTag>
      <w:r>
        <w:rPr>
          <w:sz w:val="24"/>
          <w:szCs w:val="24"/>
        </w:rPr>
        <w:t xml:space="preserve"> sv</w:t>
      </w:r>
      <w:r w:rsidR="009A05E7">
        <w:rPr>
          <w:sz w:val="24"/>
          <w:szCs w:val="24"/>
        </w:rPr>
        <w:t>olto attività di docenza per i</w:t>
      </w:r>
      <w:r>
        <w:rPr>
          <w:sz w:val="24"/>
          <w:szCs w:val="24"/>
        </w:rPr>
        <w:t>l master di II livello in “Mana</w:t>
      </w:r>
      <w:r w:rsidR="006B4019">
        <w:rPr>
          <w:sz w:val="24"/>
          <w:szCs w:val="24"/>
        </w:rPr>
        <w:t xml:space="preserve">gement-Accounting-Auditing-Control”, della Facoltà </w:t>
      </w:r>
      <w:r w:rsidR="006B4019" w:rsidRPr="00C96864">
        <w:rPr>
          <w:sz w:val="24"/>
          <w:szCs w:val="24"/>
        </w:rPr>
        <w:t xml:space="preserve">di Studi Politici per l’Alta Formazione Europea e Mediterranea Jean </w:t>
      </w:r>
      <w:proofErr w:type="spellStart"/>
      <w:r w:rsidR="006B4019" w:rsidRPr="00C96864">
        <w:rPr>
          <w:sz w:val="24"/>
          <w:szCs w:val="24"/>
        </w:rPr>
        <w:t>Monnet</w:t>
      </w:r>
      <w:proofErr w:type="spellEnd"/>
      <w:r w:rsidR="006B4019" w:rsidRPr="00C96864">
        <w:rPr>
          <w:sz w:val="24"/>
          <w:szCs w:val="24"/>
        </w:rPr>
        <w:t xml:space="preserve"> della Seconda Università degli Studi di Napoli</w:t>
      </w:r>
      <w:r w:rsidR="00C92C00">
        <w:rPr>
          <w:sz w:val="24"/>
          <w:szCs w:val="24"/>
        </w:rPr>
        <w:t>.</w:t>
      </w:r>
    </w:p>
    <w:p w:rsidR="00C77FFE" w:rsidRDefault="004E26F7" w:rsidP="0031386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C77FFE">
        <w:rPr>
          <w:sz w:val="24"/>
          <w:szCs w:val="24"/>
        </w:rPr>
        <w:t xml:space="preserve"> 2007 </w:t>
      </w:r>
      <w:r w:rsidR="00B0479C">
        <w:rPr>
          <w:sz w:val="24"/>
          <w:szCs w:val="24"/>
        </w:rPr>
        <w:t>al 2010 ha svolto</w:t>
      </w:r>
      <w:r>
        <w:rPr>
          <w:sz w:val="24"/>
          <w:szCs w:val="24"/>
        </w:rPr>
        <w:t xml:space="preserve"> attività di docenza, </w:t>
      </w:r>
      <w:r w:rsidR="00B167BC">
        <w:rPr>
          <w:sz w:val="24"/>
          <w:szCs w:val="24"/>
        </w:rPr>
        <w:t>in Italiano e in Inglese, per</w:t>
      </w:r>
      <w:r>
        <w:rPr>
          <w:sz w:val="24"/>
          <w:szCs w:val="24"/>
        </w:rPr>
        <w:t xml:space="preserve"> la LUISS Business School di Roma</w:t>
      </w:r>
      <w:r w:rsidR="00B167BC">
        <w:rPr>
          <w:sz w:val="24"/>
          <w:szCs w:val="24"/>
        </w:rPr>
        <w:t xml:space="preserve">, nell’ambito dei master </w:t>
      </w:r>
      <w:r w:rsidR="00D22D83">
        <w:rPr>
          <w:sz w:val="24"/>
          <w:szCs w:val="24"/>
        </w:rPr>
        <w:t xml:space="preserve">e delle attività su commessa </w:t>
      </w:r>
      <w:r w:rsidR="00944D41">
        <w:rPr>
          <w:sz w:val="24"/>
          <w:szCs w:val="24"/>
        </w:rPr>
        <w:t>dalla stessa organizzati</w:t>
      </w:r>
      <w:r w:rsidR="00D22D83">
        <w:rPr>
          <w:sz w:val="24"/>
          <w:szCs w:val="24"/>
        </w:rPr>
        <w:t>.</w:t>
      </w:r>
    </w:p>
    <w:p w:rsidR="000F0EFF" w:rsidRDefault="00B0479C" w:rsidP="000F0EF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Dal </w:t>
      </w:r>
      <w:r w:rsidR="00D22D83" w:rsidRPr="007A3ECF">
        <w:rPr>
          <w:spacing w:val="-6"/>
          <w:sz w:val="24"/>
          <w:szCs w:val="24"/>
        </w:rPr>
        <w:t xml:space="preserve">2008 </w:t>
      </w:r>
      <w:r>
        <w:rPr>
          <w:spacing w:val="-6"/>
          <w:sz w:val="24"/>
          <w:szCs w:val="24"/>
        </w:rPr>
        <w:t>al 2011 ha svolto</w:t>
      </w:r>
      <w:r w:rsidR="00D22D83" w:rsidRPr="007A3ECF">
        <w:rPr>
          <w:spacing w:val="-6"/>
          <w:sz w:val="24"/>
          <w:szCs w:val="24"/>
        </w:rPr>
        <w:t xml:space="preserve"> attività di docenza presso </w:t>
      </w:r>
      <w:smartTag w:uri="urn:schemas-microsoft-com:office:smarttags" w:element="PersonName">
        <w:smartTagPr>
          <w:attr w:name="ProductID" w:val="la Scuola"/>
        </w:smartTagPr>
        <w:r w:rsidR="00D22D83" w:rsidRPr="007A3ECF">
          <w:rPr>
            <w:spacing w:val="-6"/>
            <w:sz w:val="24"/>
            <w:szCs w:val="24"/>
          </w:rPr>
          <w:t>la Scuola</w:t>
        </w:r>
      </w:smartTag>
      <w:r w:rsidR="009F4F9A" w:rsidRPr="007A3ECF">
        <w:rPr>
          <w:spacing w:val="-6"/>
          <w:sz w:val="24"/>
          <w:szCs w:val="24"/>
        </w:rPr>
        <w:t xml:space="preserve"> d’impresa STOÀ</w:t>
      </w:r>
      <w:r w:rsidR="00D22D83" w:rsidRPr="007A3ECF">
        <w:rPr>
          <w:spacing w:val="-6"/>
          <w:sz w:val="24"/>
          <w:szCs w:val="24"/>
        </w:rPr>
        <w:t>.</w:t>
      </w:r>
    </w:p>
    <w:p w:rsidR="009A05E7" w:rsidRPr="009A05E7" w:rsidRDefault="009A05E7" w:rsidP="009A05E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pacing w:val="-6"/>
          <w:sz w:val="24"/>
          <w:szCs w:val="24"/>
        </w:rPr>
      </w:pPr>
      <w:r w:rsidRPr="009A05E7">
        <w:rPr>
          <w:spacing w:val="-6"/>
          <w:sz w:val="24"/>
          <w:szCs w:val="24"/>
        </w:rPr>
        <w:t xml:space="preserve">Dal 2009 </w:t>
      </w:r>
      <w:r w:rsidR="00511441">
        <w:rPr>
          <w:spacing w:val="-6"/>
          <w:sz w:val="24"/>
          <w:szCs w:val="24"/>
        </w:rPr>
        <w:t>al 2</w:t>
      </w:r>
      <w:r>
        <w:rPr>
          <w:spacing w:val="-6"/>
          <w:sz w:val="24"/>
          <w:szCs w:val="24"/>
        </w:rPr>
        <w:t>011 ha svolto</w:t>
      </w:r>
      <w:r w:rsidRPr="009A05E7">
        <w:rPr>
          <w:spacing w:val="-6"/>
          <w:sz w:val="24"/>
          <w:szCs w:val="24"/>
        </w:rPr>
        <w:t xml:space="preserve"> attività di docenza nell’ambito del Master per le “Professioni contabili” dell’Università Tor Vergata.</w:t>
      </w:r>
    </w:p>
    <w:p w:rsidR="00BE3486" w:rsidRDefault="00BE3486" w:rsidP="000F0EF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Nel 2010 ha svolto attività di docenza per conto della S</w:t>
      </w:r>
      <w:r w:rsidR="004B45DF">
        <w:rPr>
          <w:spacing w:val="-6"/>
          <w:sz w:val="24"/>
          <w:szCs w:val="24"/>
        </w:rPr>
        <w:t>cuola Superiore di Economia e F</w:t>
      </w:r>
      <w:r>
        <w:rPr>
          <w:spacing w:val="-6"/>
          <w:sz w:val="24"/>
          <w:szCs w:val="24"/>
        </w:rPr>
        <w:t>inanza.</w:t>
      </w:r>
    </w:p>
    <w:p w:rsidR="00A12D6B" w:rsidRDefault="009A05E7" w:rsidP="000F0EF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Dal</w:t>
      </w:r>
      <w:r w:rsidR="00A12D6B">
        <w:rPr>
          <w:spacing w:val="-6"/>
          <w:sz w:val="24"/>
          <w:szCs w:val="24"/>
        </w:rPr>
        <w:t xml:space="preserve"> 2011 </w:t>
      </w:r>
      <w:r>
        <w:rPr>
          <w:spacing w:val="-6"/>
          <w:sz w:val="24"/>
          <w:szCs w:val="24"/>
        </w:rPr>
        <w:t xml:space="preserve">al </w:t>
      </w:r>
      <w:r w:rsidR="00B0479C">
        <w:rPr>
          <w:spacing w:val="-6"/>
          <w:sz w:val="24"/>
          <w:szCs w:val="24"/>
        </w:rPr>
        <w:t>2012 ha svolto</w:t>
      </w:r>
      <w:r w:rsidR="00A12D6B" w:rsidRPr="007A3ECF">
        <w:rPr>
          <w:spacing w:val="-6"/>
          <w:sz w:val="24"/>
          <w:szCs w:val="24"/>
        </w:rPr>
        <w:t xml:space="preserve"> attività di docenza</w:t>
      </w:r>
      <w:r w:rsidR="00A12D6B">
        <w:rPr>
          <w:spacing w:val="-6"/>
          <w:sz w:val="24"/>
          <w:szCs w:val="24"/>
        </w:rPr>
        <w:t xml:space="preserve"> per conto del </w:t>
      </w:r>
      <w:proofErr w:type="spellStart"/>
      <w:r w:rsidR="00A12D6B">
        <w:rPr>
          <w:spacing w:val="-6"/>
          <w:sz w:val="24"/>
          <w:szCs w:val="24"/>
        </w:rPr>
        <w:t>Formez</w:t>
      </w:r>
      <w:proofErr w:type="spellEnd"/>
      <w:r w:rsidR="00A12D6B">
        <w:rPr>
          <w:spacing w:val="-6"/>
          <w:sz w:val="24"/>
          <w:szCs w:val="24"/>
        </w:rPr>
        <w:t xml:space="preserve"> S.p.A. presso la Corte dei Conti.</w:t>
      </w:r>
    </w:p>
    <w:p w:rsidR="009A05E7" w:rsidRPr="009A05E7" w:rsidRDefault="009A05E7" w:rsidP="009A05E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Nel</w:t>
      </w:r>
      <w:r w:rsidRPr="009A05E7">
        <w:rPr>
          <w:spacing w:val="-6"/>
          <w:sz w:val="24"/>
          <w:szCs w:val="24"/>
        </w:rPr>
        <w:t xml:space="preserve"> 2013 ha svolto attività di docenza per conto del MIP – Politecnico di Milano</w:t>
      </w:r>
    </w:p>
    <w:p w:rsidR="006B4019" w:rsidRDefault="006B4019" w:rsidP="006B4019">
      <w:pPr>
        <w:jc w:val="both"/>
        <w:rPr>
          <w:sz w:val="24"/>
          <w:szCs w:val="24"/>
        </w:rPr>
      </w:pPr>
    </w:p>
    <w:p w:rsidR="00782B3D" w:rsidRDefault="00782B3D" w:rsidP="003D3487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:rsidR="00B5318A" w:rsidRPr="003D3487" w:rsidRDefault="003D3487" w:rsidP="003D3487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96864">
        <w:rPr>
          <w:b/>
          <w:sz w:val="24"/>
          <w:szCs w:val="24"/>
        </w:rPr>
        <w:t>Attività scientifica:</w:t>
      </w:r>
    </w:p>
    <w:p w:rsidR="00D226FD" w:rsidRPr="00B5318A" w:rsidRDefault="00D226FD" w:rsidP="00B5318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5318A">
        <w:rPr>
          <w:sz w:val="24"/>
          <w:szCs w:val="24"/>
        </w:rPr>
        <w:t xml:space="preserve">È stato membro del Comitato organizzatore del Workshop AIDEA Giovani dal titolo </w:t>
      </w:r>
      <w:r w:rsidRPr="00B5318A">
        <w:rPr>
          <w:i/>
          <w:sz w:val="24"/>
          <w:szCs w:val="24"/>
        </w:rPr>
        <w:t>“L’informazione di bilancio nell’evoluzione delle norme e dei principi contabili”</w:t>
      </w:r>
      <w:r w:rsidRPr="00B5318A">
        <w:rPr>
          <w:sz w:val="24"/>
          <w:szCs w:val="24"/>
        </w:rPr>
        <w:t>, tenutosi a Napoli il 1/12/2003.</w:t>
      </w:r>
    </w:p>
    <w:p w:rsidR="006E7A9C" w:rsidRPr="00C96864" w:rsidRDefault="006E7A9C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È </w:t>
      </w:r>
      <w:r w:rsidR="00DD53C8" w:rsidRPr="00C96864">
        <w:rPr>
          <w:sz w:val="24"/>
          <w:szCs w:val="24"/>
        </w:rPr>
        <w:t xml:space="preserve">stato </w:t>
      </w:r>
      <w:r w:rsidRPr="00C96864">
        <w:rPr>
          <w:sz w:val="24"/>
          <w:szCs w:val="24"/>
        </w:rPr>
        <w:t>titolare</w:t>
      </w:r>
      <w:r w:rsidR="004F7E52">
        <w:rPr>
          <w:sz w:val="24"/>
          <w:szCs w:val="24"/>
        </w:rPr>
        <w:t xml:space="preserve"> di una borsa di studio erogata</w:t>
      </w:r>
      <w:r w:rsidRPr="00C96864">
        <w:rPr>
          <w:sz w:val="24"/>
          <w:szCs w:val="24"/>
        </w:rPr>
        <w:t xml:space="preserve"> dalla Provincia di Caserta, in collaborazione con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la Seconda"/>
          </w:smartTagPr>
          <w:r w:rsidRPr="00C96864">
            <w:rPr>
              <w:sz w:val="24"/>
              <w:szCs w:val="24"/>
            </w:rPr>
            <w:t>la Seconda</w:t>
          </w:r>
        </w:smartTag>
        <w:r w:rsidRPr="00C96864">
          <w:rPr>
            <w:sz w:val="24"/>
            <w:szCs w:val="24"/>
          </w:rPr>
          <w:t xml:space="preserve"> Università</w:t>
        </w:r>
      </w:smartTag>
      <w:r w:rsidRPr="00C96864">
        <w:rPr>
          <w:sz w:val="24"/>
          <w:szCs w:val="24"/>
        </w:rPr>
        <w:t xml:space="preserve"> degli Studi di Napoli, finalizzata alla ricerca sui nuovi strumenti del controllo di gestione utilizzati dalle PMI della provincia di Caserta</w:t>
      </w:r>
    </w:p>
    <w:p w:rsidR="00B036A1" w:rsidRPr="00C96864" w:rsidRDefault="00B036A1" w:rsidP="00930BC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È </w:t>
      </w:r>
      <w:r w:rsidR="00A96CD8" w:rsidRPr="00C96864">
        <w:rPr>
          <w:sz w:val="24"/>
          <w:szCs w:val="24"/>
        </w:rPr>
        <w:t xml:space="preserve">stato </w:t>
      </w:r>
      <w:r w:rsidRPr="00C96864">
        <w:rPr>
          <w:sz w:val="24"/>
          <w:szCs w:val="24"/>
        </w:rPr>
        <w:t>membro del gruppo di ricerca</w:t>
      </w:r>
      <w:r w:rsidR="00401BAF" w:rsidRPr="00C96864">
        <w:rPr>
          <w:sz w:val="24"/>
          <w:szCs w:val="24"/>
        </w:rPr>
        <w:t xml:space="preserve"> per </w:t>
      </w:r>
      <w:r w:rsidR="007D65A4">
        <w:rPr>
          <w:sz w:val="24"/>
          <w:szCs w:val="24"/>
        </w:rPr>
        <w:t>il progetto dal titolo</w:t>
      </w:r>
      <w:r w:rsidRPr="00C96864">
        <w:rPr>
          <w:sz w:val="24"/>
          <w:szCs w:val="24"/>
        </w:rPr>
        <w:t xml:space="preserve"> “</w:t>
      </w:r>
      <w:r w:rsidR="00432714" w:rsidRPr="00C96864">
        <w:rPr>
          <w:sz w:val="24"/>
          <w:szCs w:val="24"/>
        </w:rPr>
        <w:t xml:space="preserve">Aspetti critici della crescita delle </w:t>
      </w:r>
      <w:proofErr w:type="spellStart"/>
      <w:r w:rsidR="00432714" w:rsidRPr="00C96864">
        <w:rPr>
          <w:sz w:val="24"/>
          <w:szCs w:val="24"/>
        </w:rPr>
        <w:t>pmi</w:t>
      </w:r>
      <w:proofErr w:type="spellEnd"/>
      <w:r w:rsidR="00432714" w:rsidRPr="00C96864">
        <w:rPr>
          <w:sz w:val="24"/>
          <w:szCs w:val="24"/>
        </w:rPr>
        <w:t xml:space="preserve"> campane: le condizioni interne ed esterne per lo sviluppo</w:t>
      </w:r>
      <w:r w:rsidRPr="00C96864">
        <w:rPr>
          <w:sz w:val="24"/>
          <w:szCs w:val="24"/>
        </w:rPr>
        <w:t>”, co</w:t>
      </w:r>
      <w:r w:rsidR="003D3487">
        <w:rPr>
          <w:sz w:val="24"/>
          <w:szCs w:val="24"/>
        </w:rPr>
        <w:t>finanziato dalla Legge 5/2000 da</w:t>
      </w:r>
      <w:r w:rsidRPr="00C96864">
        <w:rPr>
          <w:sz w:val="24"/>
          <w:szCs w:val="24"/>
        </w:rPr>
        <w:t>lla Regione Campania.</w:t>
      </w:r>
    </w:p>
    <w:p w:rsidR="00C77FFE" w:rsidRDefault="00C77FFE" w:rsidP="00C77FFE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 xml:space="preserve">Per l’anno accademico 2003/2004 ha fatto parte del gruppo di ricerca per il progetto di ateneo coordinato dal Prof. Alberto </w:t>
      </w:r>
      <w:proofErr w:type="spellStart"/>
      <w:r w:rsidRPr="00C96864">
        <w:rPr>
          <w:sz w:val="24"/>
          <w:szCs w:val="24"/>
        </w:rPr>
        <w:t>Incollingo</w:t>
      </w:r>
      <w:proofErr w:type="spellEnd"/>
      <w:r w:rsidRPr="00C96864">
        <w:rPr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econda Universit￠"/>
        </w:smartTagPr>
        <w:smartTag w:uri="urn:schemas-microsoft-com:office:smarttags" w:element="PersonName">
          <w:smartTagPr>
            <w:attr w:name="ProductID" w:val="la Seconda"/>
          </w:smartTagPr>
          <w:r w:rsidRPr="00C96864">
            <w:rPr>
              <w:sz w:val="24"/>
              <w:szCs w:val="24"/>
            </w:rPr>
            <w:t>la Seconda</w:t>
          </w:r>
        </w:smartTag>
        <w:r w:rsidRPr="00C96864">
          <w:rPr>
            <w:sz w:val="24"/>
            <w:szCs w:val="24"/>
          </w:rPr>
          <w:t xml:space="preserve"> Università</w:t>
        </w:r>
      </w:smartTag>
      <w:r w:rsidRPr="00C96864">
        <w:rPr>
          <w:sz w:val="24"/>
          <w:szCs w:val="24"/>
        </w:rPr>
        <w:t xml:space="preserve"> di Napoli, dal titolo “Il Reporting Direzionale nelle imprese della grande distribuzione </w:t>
      </w:r>
      <w:proofErr w:type="spellStart"/>
      <w:r w:rsidRPr="00C96864">
        <w:rPr>
          <w:i/>
          <w:sz w:val="24"/>
          <w:szCs w:val="24"/>
        </w:rPr>
        <w:t>grocering</w:t>
      </w:r>
      <w:proofErr w:type="spellEnd"/>
      <w:r w:rsidRPr="00C96864">
        <w:rPr>
          <w:sz w:val="24"/>
          <w:szCs w:val="24"/>
        </w:rPr>
        <w:t>”.</w:t>
      </w:r>
    </w:p>
    <w:p w:rsidR="00E4149C" w:rsidRPr="00E4149C" w:rsidRDefault="00E4149C" w:rsidP="00E4149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l’anno accademico 2008/2009</w:t>
      </w:r>
      <w:r w:rsidRPr="00C96864">
        <w:rPr>
          <w:sz w:val="24"/>
          <w:szCs w:val="24"/>
        </w:rPr>
        <w:t xml:space="preserve"> ha fatto parte del gruppo di ricerca per il progetto di ateneo coordinato dal Prof. </w:t>
      </w:r>
      <w:r>
        <w:rPr>
          <w:sz w:val="24"/>
          <w:szCs w:val="24"/>
        </w:rPr>
        <w:t>Ettore Cinque</w:t>
      </w:r>
      <w:r w:rsidRPr="00C96864">
        <w:rPr>
          <w:sz w:val="24"/>
          <w:szCs w:val="24"/>
        </w:rPr>
        <w:t xml:space="preserve"> per la Seconda Università di Napoli, dal titolo “</w:t>
      </w:r>
      <w:r w:rsidRPr="00E4149C">
        <w:rPr>
          <w:sz w:val="24"/>
          <w:szCs w:val="24"/>
        </w:rPr>
        <w:t>L’evoluzione del quadro concettuale dei principi IAS/IFRS nella nuova prospettiva di convergenza FASB/IASB”.</w:t>
      </w:r>
    </w:p>
    <w:p w:rsidR="00E4149C" w:rsidRPr="00E4149C" w:rsidRDefault="00C744C6" w:rsidP="00E4149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gli anni accademici</w:t>
      </w:r>
      <w:r w:rsidR="00E4149C">
        <w:rPr>
          <w:sz w:val="24"/>
          <w:szCs w:val="24"/>
        </w:rPr>
        <w:t xml:space="preserve"> 2009/2010</w:t>
      </w:r>
      <w:r w:rsidR="00E4149C" w:rsidRPr="00C96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2010/2011 </w:t>
      </w:r>
      <w:r w:rsidR="00E4149C" w:rsidRPr="00C96864">
        <w:rPr>
          <w:sz w:val="24"/>
          <w:szCs w:val="24"/>
        </w:rPr>
        <w:t xml:space="preserve">ha fatto parte del gruppo di ricerca per il progetto di ateneo coordinato dal Prof. </w:t>
      </w:r>
      <w:r w:rsidR="00E4149C">
        <w:rPr>
          <w:sz w:val="24"/>
          <w:szCs w:val="24"/>
        </w:rPr>
        <w:t>Ettore Cinque</w:t>
      </w:r>
      <w:r w:rsidR="00E4149C" w:rsidRPr="00C96864">
        <w:rPr>
          <w:sz w:val="24"/>
          <w:szCs w:val="24"/>
        </w:rPr>
        <w:t xml:space="preserve"> per la Seconda Università di Napoli, dal titolo “</w:t>
      </w:r>
      <w:r w:rsidR="00E4149C" w:rsidRPr="00E4149C">
        <w:rPr>
          <w:sz w:val="24"/>
          <w:szCs w:val="24"/>
        </w:rPr>
        <w:t xml:space="preserve">L’impatto dell’introduzione del Comprehensive </w:t>
      </w:r>
      <w:proofErr w:type="spellStart"/>
      <w:r w:rsidR="00E4149C" w:rsidRPr="00E4149C">
        <w:rPr>
          <w:sz w:val="24"/>
          <w:szCs w:val="24"/>
        </w:rPr>
        <w:t>Income</w:t>
      </w:r>
      <w:proofErr w:type="spellEnd"/>
      <w:r w:rsidR="00E4149C" w:rsidRPr="00E4149C">
        <w:rPr>
          <w:sz w:val="24"/>
          <w:szCs w:val="24"/>
        </w:rPr>
        <w:t xml:space="preserve"> sulla comunicazione della performance aziendale attraverso il bilancio”.</w:t>
      </w:r>
    </w:p>
    <w:p w:rsidR="009A05E7" w:rsidRDefault="00220A61" w:rsidP="009A05E7">
      <w:pPr>
        <w:numPr>
          <w:ilvl w:val="0"/>
          <w:numId w:val="15"/>
        </w:numPr>
        <w:jc w:val="both"/>
        <w:rPr>
          <w:sz w:val="24"/>
          <w:szCs w:val="24"/>
        </w:rPr>
      </w:pPr>
      <w:r w:rsidRPr="00220A61">
        <w:rPr>
          <w:sz w:val="24"/>
          <w:szCs w:val="24"/>
        </w:rPr>
        <w:lastRenderedPageBreak/>
        <w:t xml:space="preserve">È stato membro del Comitato organizzatore del 9th AIDEA Youth International Workshop “Corporate </w:t>
      </w:r>
      <w:proofErr w:type="spellStart"/>
      <w:r w:rsidRPr="00220A61">
        <w:rPr>
          <w:sz w:val="24"/>
          <w:szCs w:val="24"/>
        </w:rPr>
        <w:t>Governance</w:t>
      </w:r>
      <w:proofErr w:type="spellEnd"/>
      <w:r w:rsidRPr="00220A61">
        <w:rPr>
          <w:sz w:val="24"/>
          <w:szCs w:val="24"/>
        </w:rPr>
        <w:t xml:space="preserve">, Information and Control in an </w:t>
      </w:r>
      <w:proofErr w:type="spellStart"/>
      <w:r w:rsidRPr="00220A61">
        <w:rPr>
          <w:sz w:val="24"/>
          <w:szCs w:val="24"/>
        </w:rPr>
        <w:t>Evolutionary</w:t>
      </w:r>
      <w:proofErr w:type="spellEnd"/>
      <w:r w:rsidRPr="00220A61">
        <w:rPr>
          <w:sz w:val="24"/>
          <w:szCs w:val="24"/>
        </w:rPr>
        <w:t xml:space="preserve"> </w:t>
      </w:r>
      <w:proofErr w:type="spellStart"/>
      <w:r w:rsidRPr="00220A61">
        <w:rPr>
          <w:sz w:val="24"/>
          <w:szCs w:val="24"/>
        </w:rPr>
        <w:t>Context</w:t>
      </w:r>
      <w:proofErr w:type="spellEnd"/>
      <w:r w:rsidRPr="00220A61">
        <w:rPr>
          <w:sz w:val="24"/>
          <w:szCs w:val="24"/>
        </w:rPr>
        <w:t>”</w:t>
      </w:r>
      <w:r>
        <w:rPr>
          <w:sz w:val="24"/>
          <w:szCs w:val="24"/>
        </w:rPr>
        <w:t>, tenutosi a Napoli il 3 e 4 aprile 2009.</w:t>
      </w:r>
    </w:p>
    <w:p w:rsidR="00591535" w:rsidRDefault="007C0EEC" w:rsidP="00591535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C0EEC">
        <w:rPr>
          <w:sz w:val="24"/>
          <w:szCs w:val="24"/>
          <w:lang w:val="en-US"/>
        </w:rPr>
        <w:t xml:space="preserve">È </w:t>
      </w:r>
      <w:proofErr w:type="spellStart"/>
      <w:r w:rsidRPr="007C0EEC">
        <w:rPr>
          <w:sz w:val="24"/>
          <w:szCs w:val="24"/>
          <w:lang w:val="en-US"/>
        </w:rPr>
        <w:t>stato</w:t>
      </w:r>
      <w:proofErr w:type="spellEnd"/>
      <w:r w:rsidRPr="007C0EEC">
        <w:rPr>
          <w:sz w:val="24"/>
          <w:szCs w:val="24"/>
          <w:lang w:val="en-US"/>
        </w:rPr>
        <w:t xml:space="preserve"> </w:t>
      </w:r>
      <w:r w:rsidRPr="007C0EEC">
        <w:rPr>
          <w:i/>
          <w:sz w:val="24"/>
          <w:szCs w:val="24"/>
          <w:lang w:val="en-US"/>
        </w:rPr>
        <w:t>chair</w:t>
      </w:r>
      <w:r w:rsidRPr="007C0EEC">
        <w:rPr>
          <w:sz w:val="24"/>
          <w:szCs w:val="24"/>
          <w:lang w:val="en-US"/>
        </w:rPr>
        <w:t xml:space="preserve"> </w:t>
      </w:r>
      <w:proofErr w:type="spellStart"/>
      <w:r w:rsidRPr="007C0EEC">
        <w:rPr>
          <w:sz w:val="24"/>
          <w:szCs w:val="24"/>
          <w:lang w:val="en-US"/>
        </w:rPr>
        <w:t>alla</w:t>
      </w:r>
      <w:proofErr w:type="spellEnd"/>
      <w:r w:rsidRPr="007C0EEC">
        <w:rPr>
          <w:sz w:val="24"/>
          <w:szCs w:val="24"/>
          <w:lang w:val="en-US"/>
        </w:rPr>
        <w:t xml:space="preserve"> 6th European Risk Conference “Multiple Perspective</w:t>
      </w:r>
      <w:r>
        <w:rPr>
          <w:sz w:val="24"/>
          <w:szCs w:val="24"/>
          <w:lang w:val="en-US"/>
        </w:rPr>
        <w:t>s</w:t>
      </w:r>
      <w:r w:rsidRPr="007C0EEC">
        <w:rPr>
          <w:sz w:val="24"/>
          <w:szCs w:val="24"/>
          <w:lang w:val="en-US"/>
        </w:rPr>
        <w:t xml:space="preserve"> on Risk Management”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tenutasi</w:t>
      </w:r>
      <w:proofErr w:type="spellEnd"/>
      <w:r>
        <w:rPr>
          <w:sz w:val="24"/>
          <w:szCs w:val="24"/>
          <w:lang w:val="en-US"/>
        </w:rPr>
        <w:t xml:space="preserve"> a Napoli </w:t>
      </w:r>
      <w:proofErr w:type="spellStart"/>
      <w:proofErr w:type="gramStart"/>
      <w:r>
        <w:rPr>
          <w:sz w:val="24"/>
          <w:szCs w:val="24"/>
          <w:lang w:val="en-US"/>
        </w:rPr>
        <w:t>il</w:t>
      </w:r>
      <w:proofErr w:type="spellEnd"/>
      <w:proofErr w:type="gramEnd"/>
      <w:r>
        <w:rPr>
          <w:sz w:val="24"/>
          <w:szCs w:val="24"/>
          <w:lang w:val="en-US"/>
        </w:rPr>
        <w:t xml:space="preserve"> 4 e 5 </w:t>
      </w:r>
      <w:proofErr w:type="spellStart"/>
      <w:r>
        <w:rPr>
          <w:sz w:val="24"/>
          <w:szCs w:val="24"/>
          <w:lang w:val="en-US"/>
        </w:rPr>
        <w:t>settembre</w:t>
      </w:r>
      <w:proofErr w:type="spellEnd"/>
      <w:r>
        <w:rPr>
          <w:sz w:val="24"/>
          <w:szCs w:val="24"/>
          <w:lang w:val="en-US"/>
        </w:rPr>
        <w:t xml:space="preserve"> 2014.</w:t>
      </w:r>
    </w:p>
    <w:p w:rsidR="00591535" w:rsidRPr="00591535" w:rsidRDefault="00591535" w:rsidP="00591535">
      <w:pPr>
        <w:numPr>
          <w:ilvl w:val="0"/>
          <w:numId w:val="15"/>
        </w:numPr>
        <w:jc w:val="both"/>
        <w:rPr>
          <w:sz w:val="24"/>
          <w:szCs w:val="24"/>
        </w:rPr>
      </w:pPr>
      <w:r w:rsidRPr="00591535">
        <w:rPr>
          <w:sz w:val="24"/>
          <w:szCs w:val="24"/>
        </w:rPr>
        <w:t xml:space="preserve">Dal dicembre 2014 </w:t>
      </w:r>
      <w:r w:rsidR="00944D41">
        <w:rPr>
          <w:sz w:val="24"/>
          <w:szCs w:val="24"/>
        </w:rPr>
        <w:t xml:space="preserve">a ottobre 2015 </w:t>
      </w:r>
      <w:r w:rsidRPr="00591535">
        <w:rPr>
          <w:sz w:val="24"/>
          <w:szCs w:val="24"/>
        </w:rPr>
        <w:t xml:space="preserve">è </w:t>
      </w:r>
      <w:r w:rsidR="00944D41">
        <w:rPr>
          <w:sz w:val="24"/>
          <w:szCs w:val="24"/>
        </w:rPr>
        <w:t xml:space="preserve">stato </w:t>
      </w:r>
      <w:r w:rsidRPr="00591535">
        <w:rPr>
          <w:sz w:val="24"/>
          <w:szCs w:val="24"/>
        </w:rPr>
        <w:t>responsabile per l’Università degli Stu</w:t>
      </w:r>
      <w:r>
        <w:rPr>
          <w:sz w:val="24"/>
          <w:szCs w:val="24"/>
        </w:rPr>
        <w:t xml:space="preserve">di della Basilicata del </w:t>
      </w:r>
      <w:r w:rsidR="00944D41">
        <w:rPr>
          <w:sz w:val="24"/>
          <w:szCs w:val="24"/>
        </w:rPr>
        <w:t>Progetto</w:t>
      </w:r>
      <w:r w:rsidR="009018DA">
        <w:rPr>
          <w:sz w:val="24"/>
          <w:szCs w:val="24"/>
        </w:rPr>
        <w:t xml:space="preserve"> </w:t>
      </w:r>
      <w:r w:rsidR="00944D41">
        <w:rPr>
          <w:sz w:val="24"/>
          <w:szCs w:val="24"/>
        </w:rPr>
        <w:t>“</w:t>
      </w:r>
      <w:r w:rsidR="009018DA" w:rsidRPr="009018DA">
        <w:rPr>
          <w:i/>
          <w:sz w:val="24"/>
          <w:szCs w:val="24"/>
        </w:rPr>
        <w:t>A</w:t>
      </w:r>
      <w:r w:rsidRPr="009018DA">
        <w:rPr>
          <w:i/>
          <w:sz w:val="24"/>
          <w:szCs w:val="24"/>
        </w:rPr>
        <w:t xml:space="preserve">ction </w:t>
      </w:r>
      <w:proofErr w:type="spellStart"/>
      <w:r w:rsidR="009018DA" w:rsidRPr="009018DA">
        <w:rPr>
          <w:i/>
          <w:sz w:val="24"/>
          <w:szCs w:val="24"/>
        </w:rPr>
        <w:t>l</w:t>
      </w:r>
      <w:r w:rsidRPr="009018DA">
        <w:rPr>
          <w:i/>
          <w:sz w:val="24"/>
          <w:szCs w:val="24"/>
        </w:rPr>
        <w:t>earning</w:t>
      </w:r>
      <w:proofErr w:type="spellEnd"/>
      <w:r w:rsidRPr="00591535">
        <w:rPr>
          <w:sz w:val="24"/>
          <w:szCs w:val="24"/>
        </w:rPr>
        <w:t xml:space="preserve"> sull’analisi dei bilanci delle università in contabilità economico-patrimoniale</w:t>
      </w:r>
      <w:r w:rsidR="00944D41">
        <w:rPr>
          <w:sz w:val="24"/>
          <w:szCs w:val="24"/>
        </w:rPr>
        <w:t>”</w:t>
      </w:r>
      <w:r>
        <w:rPr>
          <w:sz w:val="24"/>
          <w:szCs w:val="24"/>
        </w:rPr>
        <w:t>, sviluppato dal MIP – Politecnico di Milano e dall’Università di Roma “La Sapienza”</w:t>
      </w:r>
    </w:p>
    <w:p w:rsidR="009A05E7" w:rsidRPr="00591535" w:rsidRDefault="009A05E7" w:rsidP="009A05E7">
      <w:pPr>
        <w:ind w:left="360"/>
        <w:jc w:val="both"/>
        <w:rPr>
          <w:sz w:val="24"/>
          <w:szCs w:val="24"/>
        </w:rPr>
      </w:pPr>
    </w:p>
    <w:p w:rsidR="00220A61" w:rsidRPr="00591535" w:rsidRDefault="00220A61" w:rsidP="00220A61">
      <w:pPr>
        <w:ind w:left="360"/>
        <w:jc w:val="both"/>
        <w:rPr>
          <w:sz w:val="24"/>
          <w:szCs w:val="24"/>
        </w:rPr>
      </w:pPr>
    </w:p>
    <w:p w:rsidR="00220A61" w:rsidRPr="00220A61" w:rsidRDefault="004F7E52" w:rsidP="00F53A3A">
      <w:pPr>
        <w:tabs>
          <w:tab w:val="num" w:pos="426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Paper</w:t>
      </w:r>
      <w:proofErr w:type="spellEnd"/>
      <w:r>
        <w:rPr>
          <w:b/>
          <w:sz w:val="24"/>
          <w:szCs w:val="24"/>
        </w:rPr>
        <w:t xml:space="preserve"> presentati </w:t>
      </w:r>
      <w:r w:rsidR="00220A61">
        <w:rPr>
          <w:b/>
          <w:sz w:val="24"/>
          <w:szCs w:val="24"/>
        </w:rPr>
        <w:t>a convegni:</w:t>
      </w:r>
    </w:p>
    <w:p w:rsidR="00C96864" w:rsidRPr="00220A61" w:rsidRDefault="00483936" w:rsidP="00F53A3A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C96864">
        <w:rPr>
          <w:sz w:val="24"/>
          <w:szCs w:val="24"/>
        </w:rPr>
        <w:t>“</w:t>
      </w:r>
      <w:r w:rsidRPr="00C96864">
        <w:rPr>
          <w:i/>
          <w:sz w:val="24"/>
          <w:szCs w:val="24"/>
        </w:rPr>
        <w:t>Alcune considerazioni sul rapporto tra la flessibilità nel gruppo e la determinazione dell’avviamento internamente generato”</w:t>
      </w:r>
      <w:r w:rsidR="00220A61" w:rsidRPr="00C96864">
        <w:rPr>
          <w:sz w:val="24"/>
          <w:szCs w:val="24"/>
        </w:rPr>
        <w:t xml:space="preserve"> all’VIII Convegno Annuale AIDEA Giovani organizzato dall’Università Magna </w:t>
      </w:r>
      <w:proofErr w:type="spellStart"/>
      <w:r w:rsidR="00220A61" w:rsidRPr="00C96864">
        <w:rPr>
          <w:sz w:val="24"/>
          <w:szCs w:val="24"/>
        </w:rPr>
        <w:t>Graecia</w:t>
      </w:r>
      <w:proofErr w:type="spellEnd"/>
      <w:r w:rsidR="00220A61" w:rsidRPr="00C96864">
        <w:rPr>
          <w:sz w:val="24"/>
          <w:szCs w:val="24"/>
        </w:rPr>
        <w:t xml:space="preserve"> di Catanzaro su </w:t>
      </w:r>
      <w:r w:rsidR="00220A61" w:rsidRPr="00C96864">
        <w:rPr>
          <w:i/>
          <w:sz w:val="24"/>
          <w:szCs w:val="24"/>
        </w:rPr>
        <w:t>“La gestione della flessibilità aziendale. Modelli ed esperienze”</w:t>
      </w:r>
      <w:r>
        <w:rPr>
          <w:sz w:val="24"/>
          <w:szCs w:val="24"/>
        </w:rPr>
        <w:t>, d</w:t>
      </w:r>
      <w:r w:rsidRPr="00C96864">
        <w:rPr>
          <w:sz w:val="24"/>
          <w:szCs w:val="24"/>
        </w:rPr>
        <w:t>icembre 2002</w:t>
      </w:r>
      <w:r w:rsidR="00220A61" w:rsidRPr="00C96864">
        <w:rPr>
          <w:iCs/>
          <w:sz w:val="24"/>
          <w:szCs w:val="24"/>
        </w:rPr>
        <w:t>.</w:t>
      </w:r>
    </w:p>
    <w:p w:rsidR="00F53A3A" w:rsidRPr="00483936" w:rsidRDefault="00483936" w:rsidP="00F53A3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96864">
        <w:rPr>
          <w:sz w:val="24"/>
          <w:szCs w:val="24"/>
        </w:rPr>
        <w:t>“</w:t>
      </w:r>
      <w:r w:rsidRPr="00C96864">
        <w:rPr>
          <w:i/>
          <w:sz w:val="24"/>
          <w:szCs w:val="24"/>
        </w:rPr>
        <w:t xml:space="preserve">L’evoluzione del sistema informativo nei gruppi alla luce della Riforma del diritto societario. </w:t>
      </w:r>
      <w:r w:rsidRPr="00483936">
        <w:rPr>
          <w:i/>
          <w:sz w:val="24"/>
          <w:szCs w:val="24"/>
        </w:rPr>
        <w:t>Nuovi strumenti a tutela delle minoranze”</w:t>
      </w:r>
      <w:r w:rsidR="00C77FFE">
        <w:rPr>
          <w:sz w:val="24"/>
          <w:szCs w:val="24"/>
        </w:rPr>
        <w:t xml:space="preserve"> </w:t>
      </w:r>
      <w:r w:rsidR="00C77FFE" w:rsidRPr="00C96864">
        <w:rPr>
          <w:sz w:val="24"/>
          <w:szCs w:val="24"/>
        </w:rPr>
        <w:t xml:space="preserve">al Convegno Annuale AIDEA Giovani organizzato dall’Università di Lecce su </w:t>
      </w:r>
      <w:r w:rsidR="00C77FFE" w:rsidRPr="00C96864">
        <w:rPr>
          <w:i/>
          <w:sz w:val="24"/>
          <w:szCs w:val="24"/>
        </w:rPr>
        <w:t>“Aspetti evolutivi della comunicazione d’impresa: teoria e strumenti innovativi”</w:t>
      </w:r>
      <w:r>
        <w:rPr>
          <w:sz w:val="24"/>
          <w:szCs w:val="24"/>
        </w:rPr>
        <w:t>,</w:t>
      </w:r>
      <w:r w:rsidR="00C77FFE" w:rsidRPr="00C9686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96864">
        <w:rPr>
          <w:sz w:val="24"/>
          <w:szCs w:val="24"/>
        </w:rPr>
        <w:t>icembre 2005</w:t>
      </w:r>
      <w:r w:rsidR="00C77FFE" w:rsidRPr="00483936">
        <w:rPr>
          <w:i/>
          <w:iCs/>
          <w:sz w:val="24"/>
          <w:szCs w:val="24"/>
        </w:rPr>
        <w:t>.</w:t>
      </w:r>
      <w:r w:rsidR="00F53A3A" w:rsidRPr="00483936">
        <w:rPr>
          <w:sz w:val="24"/>
          <w:szCs w:val="24"/>
        </w:rPr>
        <w:t xml:space="preserve"> </w:t>
      </w:r>
    </w:p>
    <w:p w:rsidR="00F53A3A" w:rsidRDefault="00483936" w:rsidP="00F53A3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GB"/>
        </w:rPr>
      </w:pPr>
      <w:r w:rsidRPr="00E1605C">
        <w:rPr>
          <w:sz w:val="24"/>
          <w:szCs w:val="24"/>
          <w:lang w:val="en-GB"/>
        </w:rPr>
        <w:t>“</w:t>
      </w:r>
      <w:proofErr w:type="spellStart"/>
      <w:r w:rsidRPr="00F53A3A">
        <w:rPr>
          <w:i/>
          <w:sz w:val="24"/>
          <w:szCs w:val="24"/>
          <w:lang w:val="en-GB"/>
        </w:rPr>
        <w:t>Iasb</w:t>
      </w:r>
      <w:proofErr w:type="spellEnd"/>
      <w:r w:rsidRPr="00F53A3A">
        <w:rPr>
          <w:i/>
          <w:sz w:val="24"/>
          <w:szCs w:val="24"/>
          <w:lang w:val="en-GB"/>
        </w:rPr>
        <w:t xml:space="preserve"> and </w:t>
      </w:r>
      <w:proofErr w:type="spellStart"/>
      <w:r w:rsidRPr="00F53A3A">
        <w:rPr>
          <w:i/>
          <w:sz w:val="24"/>
          <w:szCs w:val="24"/>
          <w:lang w:val="en-GB"/>
        </w:rPr>
        <w:t>Fasb</w:t>
      </w:r>
      <w:proofErr w:type="spellEnd"/>
      <w:r w:rsidRPr="00F53A3A">
        <w:rPr>
          <w:i/>
          <w:sz w:val="24"/>
          <w:szCs w:val="24"/>
          <w:lang w:val="en-GB"/>
        </w:rPr>
        <w:t xml:space="preserve"> Lobbying Power in the Process Toward the Development of a Single Set of Accounting Standards Worldwide: the Stock Options Accounting Case</w:t>
      </w:r>
      <w:r w:rsidRPr="00E1605C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proofErr w:type="spellStart"/>
      <w:r w:rsidR="0052790C">
        <w:rPr>
          <w:sz w:val="24"/>
          <w:szCs w:val="24"/>
          <w:lang w:val="en-GB"/>
        </w:rPr>
        <w:t>alla</w:t>
      </w:r>
      <w:proofErr w:type="spellEnd"/>
      <w:r w:rsidR="0052790C">
        <w:rPr>
          <w:sz w:val="24"/>
          <w:szCs w:val="24"/>
          <w:lang w:val="en-GB"/>
        </w:rPr>
        <w:t xml:space="preserve"> 12th</w:t>
      </w:r>
      <w:r w:rsidR="00F53A3A" w:rsidRPr="00E1605C">
        <w:rPr>
          <w:sz w:val="24"/>
          <w:szCs w:val="24"/>
          <w:lang w:val="en-GB"/>
        </w:rPr>
        <w:t xml:space="preserve"> Annual Conference “</w:t>
      </w:r>
      <w:r w:rsidR="00F53A3A" w:rsidRPr="00F53A3A">
        <w:rPr>
          <w:i/>
          <w:sz w:val="24"/>
          <w:szCs w:val="24"/>
          <w:lang w:val="en-GB"/>
        </w:rPr>
        <w:t>Financial Reporting and Business Communication</w:t>
      </w:r>
      <w:r w:rsidR="00F53A3A" w:rsidRPr="00E1605C">
        <w:rPr>
          <w:sz w:val="24"/>
          <w:szCs w:val="24"/>
          <w:lang w:val="en-GB"/>
        </w:rPr>
        <w:t xml:space="preserve">” del 3 e 4 </w:t>
      </w:r>
      <w:proofErr w:type="spellStart"/>
      <w:r w:rsidR="00F53A3A" w:rsidRPr="00E1605C">
        <w:rPr>
          <w:sz w:val="24"/>
          <w:szCs w:val="24"/>
          <w:lang w:val="en-GB"/>
        </w:rPr>
        <w:t>luglio</w:t>
      </w:r>
      <w:proofErr w:type="spellEnd"/>
      <w:r w:rsidR="00F53A3A" w:rsidRPr="00E1605C">
        <w:rPr>
          <w:sz w:val="24"/>
          <w:szCs w:val="24"/>
          <w:lang w:val="en-GB"/>
        </w:rPr>
        <w:t xml:space="preserve"> 2008, </w:t>
      </w:r>
      <w:proofErr w:type="spellStart"/>
      <w:r w:rsidR="00F53A3A" w:rsidRPr="00E1605C">
        <w:rPr>
          <w:sz w:val="24"/>
          <w:szCs w:val="24"/>
          <w:lang w:val="en-GB"/>
        </w:rPr>
        <w:t>presso</w:t>
      </w:r>
      <w:proofErr w:type="spellEnd"/>
      <w:r w:rsidR="00F53A3A" w:rsidRPr="00E1605C">
        <w:rPr>
          <w:sz w:val="24"/>
          <w:szCs w:val="24"/>
          <w:lang w:val="en-GB"/>
        </w:rPr>
        <w:t xml:space="preserve"> </w:t>
      </w:r>
      <w:proofErr w:type="gramStart"/>
      <w:smartTag w:uri="urn:schemas-microsoft-com:office:smarttags" w:element="PersonName">
        <w:smartTagPr>
          <w:attr w:name="ProductID" w:val="la  Cardiff Business"/>
        </w:smartTagPr>
        <w:r w:rsidR="00F53A3A" w:rsidRPr="00E1605C">
          <w:rPr>
            <w:sz w:val="24"/>
            <w:szCs w:val="24"/>
            <w:lang w:val="en-GB"/>
          </w:rPr>
          <w:t>la  Cardiff</w:t>
        </w:r>
        <w:proofErr w:type="gramEnd"/>
        <w:r w:rsidR="00F53A3A" w:rsidRPr="00E1605C">
          <w:rPr>
            <w:sz w:val="24"/>
            <w:szCs w:val="24"/>
            <w:lang w:val="en-GB"/>
          </w:rPr>
          <w:t xml:space="preserve"> Business</w:t>
        </w:r>
      </w:smartTag>
      <w:r w:rsidR="00F53A3A" w:rsidRPr="00E1605C">
        <w:rPr>
          <w:sz w:val="24"/>
          <w:szCs w:val="24"/>
          <w:lang w:val="en-GB"/>
        </w:rPr>
        <w:t xml:space="preserve"> School  (Cardiff ).</w:t>
      </w:r>
    </w:p>
    <w:p w:rsidR="00F53A3A" w:rsidRDefault="00483936" w:rsidP="00F53A3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1605C">
        <w:rPr>
          <w:sz w:val="24"/>
          <w:szCs w:val="24"/>
        </w:rPr>
        <w:t>“</w:t>
      </w:r>
      <w:r w:rsidRPr="00F53A3A">
        <w:rPr>
          <w:i/>
          <w:sz w:val="24"/>
          <w:szCs w:val="24"/>
        </w:rPr>
        <w:t xml:space="preserve">La rilevazione delle stock option nei bilanci d’esercizio delle società quotate italiane: quali effetti sulla </w:t>
      </w:r>
      <w:proofErr w:type="spellStart"/>
      <w:r w:rsidRPr="00F53A3A">
        <w:rPr>
          <w:i/>
          <w:sz w:val="24"/>
          <w:szCs w:val="24"/>
        </w:rPr>
        <w:t>governance</w:t>
      </w:r>
      <w:proofErr w:type="spellEnd"/>
      <w:r w:rsidRPr="00F53A3A">
        <w:rPr>
          <w:i/>
          <w:sz w:val="24"/>
          <w:szCs w:val="24"/>
        </w:rPr>
        <w:t xml:space="preserve"> d’impresa?</w:t>
      </w:r>
      <w:r w:rsidRPr="00E1605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53A3A" w:rsidRPr="00E1605C">
        <w:rPr>
          <w:sz w:val="24"/>
          <w:szCs w:val="24"/>
        </w:rPr>
        <w:t>al 31° Convegno dell’Accademia Italiana di Economia Aziendale del 16 e 17 ottobre 2008</w:t>
      </w:r>
      <w:r w:rsidR="00F53A3A">
        <w:rPr>
          <w:sz w:val="24"/>
          <w:szCs w:val="24"/>
        </w:rPr>
        <w:t>.</w:t>
      </w:r>
    </w:p>
    <w:p w:rsidR="007A3ECF" w:rsidRPr="00BB6249" w:rsidRDefault="00483936" w:rsidP="007A3EC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BB6249">
        <w:rPr>
          <w:sz w:val="24"/>
          <w:szCs w:val="24"/>
          <w:lang w:val="en-US"/>
        </w:rPr>
        <w:t>“</w:t>
      </w:r>
      <w:r w:rsidRPr="00BB6249">
        <w:rPr>
          <w:i/>
          <w:sz w:val="24"/>
          <w:szCs w:val="24"/>
          <w:lang w:val="en-US"/>
        </w:rPr>
        <w:t xml:space="preserve">The effects of stock options accounting regulation on corporate governance: a comparative </w:t>
      </w:r>
      <w:proofErr w:type="spellStart"/>
      <w:proofErr w:type="gramStart"/>
      <w:r w:rsidRPr="00BB6249">
        <w:rPr>
          <w:i/>
          <w:sz w:val="24"/>
          <w:szCs w:val="24"/>
          <w:lang w:val="en-US"/>
        </w:rPr>
        <w:t>european</w:t>
      </w:r>
      <w:proofErr w:type="spellEnd"/>
      <w:proofErr w:type="gramEnd"/>
      <w:r w:rsidRPr="00BB6249">
        <w:rPr>
          <w:i/>
          <w:sz w:val="24"/>
          <w:szCs w:val="24"/>
          <w:lang w:val="en-US"/>
        </w:rPr>
        <w:t xml:space="preserve"> study</w:t>
      </w:r>
      <w:r w:rsidRPr="00BB6249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 w:rsidR="00F53A3A" w:rsidRPr="00BB6249">
        <w:rPr>
          <w:sz w:val="24"/>
          <w:szCs w:val="24"/>
          <w:lang w:val="en-US"/>
        </w:rPr>
        <w:t>al 5th</w:t>
      </w:r>
      <w:r w:rsidR="0052790C">
        <w:rPr>
          <w:sz w:val="24"/>
          <w:szCs w:val="24"/>
          <w:lang w:val="en-US"/>
        </w:rPr>
        <w:t xml:space="preserve"> Workshop on Corporate governanc</w:t>
      </w:r>
      <w:r w:rsidR="00F53A3A" w:rsidRPr="00BB6249">
        <w:rPr>
          <w:sz w:val="24"/>
          <w:szCs w:val="24"/>
          <w:lang w:val="en-US"/>
        </w:rPr>
        <w:t xml:space="preserve">e </w:t>
      </w:r>
      <w:proofErr w:type="spellStart"/>
      <w:r w:rsidR="00F53A3A" w:rsidRPr="00BB6249">
        <w:rPr>
          <w:sz w:val="24"/>
          <w:szCs w:val="24"/>
          <w:lang w:val="en-US"/>
        </w:rPr>
        <w:t>dell’EIASM</w:t>
      </w:r>
      <w:proofErr w:type="spellEnd"/>
      <w:r w:rsidR="00F53A3A" w:rsidRPr="00BB6249">
        <w:rPr>
          <w:sz w:val="24"/>
          <w:szCs w:val="24"/>
          <w:lang w:val="en-US"/>
        </w:rPr>
        <w:t xml:space="preserve"> del 27</w:t>
      </w:r>
      <w:r>
        <w:rPr>
          <w:sz w:val="24"/>
          <w:szCs w:val="24"/>
          <w:lang w:val="en-US"/>
        </w:rPr>
        <w:t xml:space="preserve"> e 28 </w:t>
      </w:r>
      <w:proofErr w:type="spellStart"/>
      <w:r>
        <w:rPr>
          <w:sz w:val="24"/>
          <w:szCs w:val="24"/>
          <w:lang w:val="en-US"/>
        </w:rPr>
        <w:t>novembre</w:t>
      </w:r>
      <w:proofErr w:type="spellEnd"/>
      <w:r>
        <w:rPr>
          <w:sz w:val="24"/>
          <w:szCs w:val="24"/>
          <w:lang w:val="en-US"/>
        </w:rPr>
        <w:t xml:space="preserve"> 2008 a </w:t>
      </w:r>
      <w:proofErr w:type="spellStart"/>
      <w:r>
        <w:rPr>
          <w:sz w:val="24"/>
          <w:szCs w:val="24"/>
          <w:lang w:val="en-US"/>
        </w:rPr>
        <w:t>Bruxelles</w:t>
      </w:r>
      <w:proofErr w:type="spellEnd"/>
      <w:r>
        <w:rPr>
          <w:sz w:val="24"/>
          <w:szCs w:val="24"/>
          <w:lang w:val="en-US"/>
        </w:rPr>
        <w:t>.</w:t>
      </w:r>
      <w:r w:rsidR="00F53A3A" w:rsidRPr="00BB6249">
        <w:rPr>
          <w:sz w:val="24"/>
          <w:szCs w:val="24"/>
          <w:lang w:val="en-US"/>
        </w:rPr>
        <w:t xml:space="preserve"> </w:t>
      </w:r>
    </w:p>
    <w:p w:rsidR="004B45DF" w:rsidRPr="00BB6249" w:rsidRDefault="00483936" w:rsidP="004B45D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BB6249">
        <w:rPr>
          <w:i/>
          <w:sz w:val="24"/>
          <w:szCs w:val="24"/>
          <w:lang w:val="en-US"/>
        </w:rPr>
        <w:t>“Lobbying and a Single Set of Accounting Standards Worldwide: the Stock Options Accounting Case”</w:t>
      </w:r>
      <w:r>
        <w:rPr>
          <w:i/>
          <w:sz w:val="24"/>
          <w:szCs w:val="24"/>
          <w:lang w:val="en-US"/>
        </w:rPr>
        <w:t xml:space="preserve"> </w:t>
      </w:r>
      <w:r w:rsidR="007A3ECF" w:rsidRPr="00BB6249">
        <w:rPr>
          <w:sz w:val="24"/>
          <w:szCs w:val="24"/>
          <w:lang w:val="en-US"/>
        </w:rPr>
        <w:t>al 5th Annual Workshop on “</w:t>
      </w:r>
      <w:r w:rsidR="0052790C">
        <w:rPr>
          <w:sz w:val="24"/>
          <w:szCs w:val="24"/>
          <w:lang w:val="en-US"/>
        </w:rPr>
        <w:t>Accounting i</w:t>
      </w:r>
      <w:r w:rsidR="0052790C" w:rsidRPr="00BB6249">
        <w:rPr>
          <w:sz w:val="24"/>
          <w:szCs w:val="24"/>
          <w:lang w:val="en-US"/>
        </w:rPr>
        <w:t>n Europe</w:t>
      </w:r>
      <w:r w:rsidR="007A3ECF" w:rsidRPr="00BB6249">
        <w:rPr>
          <w:sz w:val="24"/>
          <w:szCs w:val="24"/>
          <w:lang w:val="en-US"/>
        </w:rPr>
        <w:t>”</w:t>
      </w:r>
      <w:r w:rsidR="007A3ECF" w:rsidRPr="00BB624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>del</w:t>
      </w:r>
      <w:r w:rsidR="007A3ECF" w:rsidRPr="00BB624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4B45DF" w:rsidRPr="00BB6249">
        <w:rPr>
          <w:rFonts w:ascii="TimesNewRomanPSMT" w:hAnsi="TimesNewRomanPSMT" w:cs="TimesNewRomanPSMT"/>
          <w:sz w:val="24"/>
          <w:szCs w:val="24"/>
          <w:lang w:val="en-US"/>
        </w:rPr>
        <w:t>10 e</w:t>
      </w:r>
      <w:r w:rsidR="0052790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4B45D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11 </w:t>
      </w:r>
      <w:proofErr w:type="spellStart"/>
      <w:r w:rsidR="004B45DF" w:rsidRPr="00BB6249">
        <w:rPr>
          <w:rFonts w:ascii="TimesNewRomanPSMT" w:hAnsi="TimesNewRomanPSMT" w:cs="TimesNewRomanPSMT"/>
          <w:sz w:val="24"/>
          <w:szCs w:val="24"/>
          <w:lang w:val="en-US"/>
        </w:rPr>
        <w:t>Settembre</w:t>
      </w:r>
      <w:proofErr w:type="spellEnd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 2009 </w:t>
      </w:r>
      <w:proofErr w:type="spellStart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>presso</w:t>
      </w:r>
      <w:proofErr w:type="spellEnd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 la </w:t>
      </w:r>
      <w:proofErr w:type="spellStart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>Facoltà</w:t>
      </w:r>
      <w:proofErr w:type="spellEnd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 di </w:t>
      </w:r>
      <w:proofErr w:type="spellStart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>Economia</w:t>
      </w:r>
      <w:proofErr w:type="spellEnd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>dell’Università</w:t>
      </w:r>
      <w:proofErr w:type="spellEnd"/>
      <w:r w:rsidR="007A3ECF" w:rsidRPr="00BB6249">
        <w:rPr>
          <w:rFonts w:ascii="TimesNewRomanPSMT" w:hAnsi="TimesNewRomanPSMT" w:cs="TimesNewRomanPSMT"/>
          <w:sz w:val="24"/>
          <w:szCs w:val="24"/>
          <w:lang w:val="en-US"/>
        </w:rPr>
        <w:t xml:space="preserve"> di Catania</w:t>
      </w:r>
      <w:r>
        <w:rPr>
          <w:sz w:val="24"/>
          <w:szCs w:val="24"/>
          <w:lang w:val="en-US"/>
        </w:rPr>
        <w:t>.</w:t>
      </w:r>
    </w:p>
    <w:p w:rsidR="004B45DF" w:rsidRPr="00BB6249" w:rsidRDefault="00483936" w:rsidP="004B45D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BB6249">
        <w:rPr>
          <w:sz w:val="24"/>
          <w:szCs w:val="24"/>
          <w:lang w:val="en-US"/>
        </w:rPr>
        <w:t>“</w:t>
      </w:r>
      <w:r w:rsidRPr="00BB6249">
        <w:rPr>
          <w:i/>
          <w:sz w:val="24"/>
          <w:szCs w:val="24"/>
          <w:lang w:val="en-US"/>
        </w:rPr>
        <w:t xml:space="preserve">The interim financial reporting disclosure: an empirical analysis on </w:t>
      </w:r>
      <w:proofErr w:type="spellStart"/>
      <w:proofErr w:type="gramStart"/>
      <w:r w:rsidRPr="00BB6249">
        <w:rPr>
          <w:i/>
          <w:sz w:val="24"/>
          <w:szCs w:val="24"/>
          <w:lang w:val="en-US"/>
        </w:rPr>
        <w:t>italian</w:t>
      </w:r>
      <w:proofErr w:type="spellEnd"/>
      <w:proofErr w:type="gramEnd"/>
      <w:r w:rsidRPr="00BB6249">
        <w:rPr>
          <w:i/>
          <w:sz w:val="24"/>
          <w:szCs w:val="24"/>
          <w:lang w:val="en-US"/>
        </w:rPr>
        <w:t xml:space="preserve"> listed companies</w:t>
      </w:r>
      <w:r w:rsidRPr="00BB6249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proofErr w:type="spellStart"/>
      <w:r w:rsidR="004B45DF" w:rsidRPr="00BB6249">
        <w:rPr>
          <w:sz w:val="24"/>
          <w:szCs w:val="24"/>
          <w:lang w:val="en-US"/>
        </w:rPr>
        <w:t>alla</w:t>
      </w:r>
      <w:proofErr w:type="spellEnd"/>
      <w:r w:rsidR="004B45DF" w:rsidRPr="00BB6249">
        <w:rPr>
          <w:sz w:val="24"/>
          <w:szCs w:val="24"/>
          <w:lang w:val="en-US"/>
        </w:rPr>
        <w:t xml:space="preserve"> 14th Annual Conference “</w:t>
      </w:r>
      <w:r w:rsidR="004B45DF" w:rsidRPr="00BB6249">
        <w:rPr>
          <w:i/>
          <w:sz w:val="24"/>
          <w:szCs w:val="24"/>
          <w:lang w:val="en-US"/>
        </w:rPr>
        <w:t>Financial Reporting and Business Communication</w:t>
      </w:r>
      <w:r w:rsidR="004B45DF" w:rsidRPr="00BB6249">
        <w:rPr>
          <w:sz w:val="24"/>
          <w:szCs w:val="24"/>
          <w:lang w:val="en-US"/>
        </w:rPr>
        <w:t xml:space="preserve">” del 1 e 2 </w:t>
      </w:r>
      <w:proofErr w:type="spellStart"/>
      <w:r w:rsidR="004B45DF" w:rsidRPr="00BB6249">
        <w:rPr>
          <w:sz w:val="24"/>
          <w:szCs w:val="24"/>
          <w:lang w:val="en-US"/>
        </w:rPr>
        <w:t>luglio</w:t>
      </w:r>
      <w:proofErr w:type="spellEnd"/>
      <w:r w:rsidR="004B45DF" w:rsidRPr="00BB6249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 xml:space="preserve">10 </w:t>
      </w:r>
      <w:proofErr w:type="spellStart"/>
      <w:r>
        <w:rPr>
          <w:sz w:val="24"/>
          <w:szCs w:val="24"/>
          <w:lang w:val="en-US"/>
        </w:rPr>
        <w:t>presso</w:t>
      </w:r>
      <w:proofErr w:type="spellEnd"/>
      <w:r>
        <w:rPr>
          <w:sz w:val="24"/>
          <w:szCs w:val="24"/>
          <w:lang w:val="en-US"/>
        </w:rPr>
        <w:t xml:space="preserve"> la Bristol University.</w:t>
      </w:r>
      <w:r w:rsidR="004B45DF" w:rsidRPr="00BB6249">
        <w:rPr>
          <w:sz w:val="24"/>
          <w:szCs w:val="24"/>
          <w:lang w:val="en-US"/>
        </w:rPr>
        <w:t xml:space="preserve"> </w:t>
      </w:r>
    </w:p>
    <w:p w:rsidR="000E6DC9" w:rsidRDefault="00483936" w:rsidP="004B45D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E6DC9">
        <w:rPr>
          <w:i/>
          <w:sz w:val="24"/>
          <w:szCs w:val="24"/>
        </w:rPr>
        <w:t xml:space="preserve">La nuova rappresentazione della performance economica nei bilanci delle imprese quotate alla luce della prima applicazione dello IAS 1 </w:t>
      </w:r>
      <w:proofErr w:type="spellStart"/>
      <w:r w:rsidRPr="000E6DC9">
        <w:rPr>
          <w:i/>
          <w:sz w:val="24"/>
          <w:szCs w:val="24"/>
        </w:rPr>
        <w:t>revised</w:t>
      </w:r>
      <w:proofErr w:type="spellEnd"/>
      <w:r w:rsidRPr="000E6DC9">
        <w:rPr>
          <w:i/>
          <w:sz w:val="24"/>
          <w:szCs w:val="24"/>
        </w:rPr>
        <w:t>: evidenze empiriche da Italia e Francia</w:t>
      </w:r>
      <w:r>
        <w:rPr>
          <w:sz w:val="24"/>
          <w:szCs w:val="24"/>
        </w:rPr>
        <w:t xml:space="preserve">” </w:t>
      </w:r>
      <w:r w:rsidR="000E6DC9">
        <w:rPr>
          <w:sz w:val="24"/>
          <w:szCs w:val="24"/>
        </w:rPr>
        <w:t>al II Convegno della Società Italiana dei Docenti di Ragioneria ed Economia Aziendale “I risultati aziendali: significato, misurazione, comunicazione” del 1 e 2 dicembre 2010, presso l’Università degli Studi di Napoli “Federico II”</w:t>
      </w:r>
      <w:r w:rsidR="00E020BC">
        <w:rPr>
          <w:sz w:val="24"/>
          <w:szCs w:val="24"/>
        </w:rPr>
        <w:t>.</w:t>
      </w:r>
    </w:p>
    <w:p w:rsidR="00E020BC" w:rsidRPr="00E020BC" w:rsidRDefault="00483936" w:rsidP="00E020B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E020BC">
        <w:rPr>
          <w:sz w:val="24"/>
          <w:szCs w:val="24"/>
          <w:lang w:val="en-US"/>
        </w:rPr>
        <w:t>“</w:t>
      </w:r>
      <w:r w:rsidRPr="00E020BC">
        <w:rPr>
          <w:i/>
          <w:sz w:val="24"/>
          <w:szCs w:val="24"/>
          <w:lang w:val="en-US"/>
        </w:rPr>
        <w:t>The comprehensive income required by the IAS 1-revised as a measure of the firm performance: evidence from Italian and French listed companies</w:t>
      </w:r>
      <w:r>
        <w:rPr>
          <w:sz w:val="24"/>
          <w:szCs w:val="24"/>
          <w:lang w:val="en-US"/>
        </w:rPr>
        <w:t xml:space="preserve">” </w:t>
      </w:r>
      <w:proofErr w:type="spellStart"/>
      <w:r w:rsidR="00E020BC" w:rsidRPr="00E020BC">
        <w:rPr>
          <w:sz w:val="24"/>
          <w:szCs w:val="24"/>
          <w:lang w:val="en-US"/>
        </w:rPr>
        <w:t>alla</w:t>
      </w:r>
      <w:proofErr w:type="spellEnd"/>
      <w:r w:rsidR="00E020BC" w:rsidRPr="00E020BC">
        <w:rPr>
          <w:sz w:val="24"/>
          <w:szCs w:val="24"/>
          <w:lang w:val="en-US"/>
        </w:rPr>
        <w:t xml:space="preserve"> 15th Annual Conference “Financial Reporting a</w:t>
      </w:r>
      <w:r w:rsidR="00E020BC">
        <w:rPr>
          <w:sz w:val="24"/>
          <w:szCs w:val="24"/>
          <w:lang w:val="en-US"/>
        </w:rPr>
        <w:t xml:space="preserve">nd Business Communication” </w:t>
      </w:r>
      <w:proofErr w:type="gramStart"/>
      <w:r w:rsidR="00E020BC">
        <w:rPr>
          <w:sz w:val="24"/>
          <w:szCs w:val="24"/>
          <w:lang w:val="en-US"/>
        </w:rPr>
        <w:t>del</w:t>
      </w:r>
      <w:proofErr w:type="gramEnd"/>
      <w:r w:rsidR="00E020BC">
        <w:rPr>
          <w:sz w:val="24"/>
          <w:szCs w:val="24"/>
          <w:lang w:val="en-US"/>
        </w:rPr>
        <w:t xml:space="preserve"> 7 e 8</w:t>
      </w:r>
      <w:r w:rsidR="00E020BC" w:rsidRPr="00E020BC">
        <w:rPr>
          <w:sz w:val="24"/>
          <w:szCs w:val="24"/>
          <w:lang w:val="en-US"/>
        </w:rPr>
        <w:t xml:space="preserve"> </w:t>
      </w:r>
      <w:proofErr w:type="spellStart"/>
      <w:r w:rsidR="00E020BC" w:rsidRPr="00E020BC">
        <w:rPr>
          <w:sz w:val="24"/>
          <w:szCs w:val="24"/>
          <w:lang w:val="en-US"/>
        </w:rPr>
        <w:t>luglio</w:t>
      </w:r>
      <w:proofErr w:type="spellEnd"/>
      <w:r w:rsidR="00E020BC" w:rsidRPr="00E020BC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 xml:space="preserve">11 </w:t>
      </w:r>
      <w:proofErr w:type="spellStart"/>
      <w:r>
        <w:rPr>
          <w:sz w:val="24"/>
          <w:szCs w:val="24"/>
          <w:lang w:val="en-US"/>
        </w:rPr>
        <w:t>presso</w:t>
      </w:r>
      <w:proofErr w:type="spellEnd"/>
      <w:r>
        <w:rPr>
          <w:sz w:val="24"/>
          <w:szCs w:val="24"/>
          <w:lang w:val="en-US"/>
        </w:rPr>
        <w:t xml:space="preserve"> la Bristol University.</w:t>
      </w:r>
    </w:p>
    <w:p w:rsidR="00E020BC" w:rsidRPr="00E020BC" w:rsidRDefault="00483936" w:rsidP="00E020B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E020BC">
        <w:rPr>
          <w:sz w:val="24"/>
          <w:szCs w:val="24"/>
          <w:lang w:val="en-US"/>
        </w:rPr>
        <w:lastRenderedPageBreak/>
        <w:t>“</w:t>
      </w:r>
      <w:r w:rsidRPr="00E020BC">
        <w:rPr>
          <w:i/>
          <w:sz w:val="24"/>
          <w:szCs w:val="24"/>
          <w:lang w:val="en-US"/>
        </w:rPr>
        <w:t>The effects of stock options recognition on corporate governance: evidence from Italian listed companies</w:t>
      </w:r>
      <w:r>
        <w:rPr>
          <w:sz w:val="24"/>
          <w:szCs w:val="24"/>
          <w:lang w:val="en-US"/>
        </w:rPr>
        <w:t xml:space="preserve">” </w:t>
      </w:r>
      <w:proofErr w:type="spellStart"/>
      <w:r w:rsidR="00E020BC" w:rsidRPr="00E020BC">
        <w:rPr>
          <w:sz w:val="24"/>
          <w:szCs w:val="24"/>
          <w:lang w:val="en-US"/>
        </w:rPr>
        <w:t>alla</w:t>
      </w:r>
      <w:proofErr w:type="spellEnd"/>
      <w:r w:rsidR="00E020BC" w:rsidRPr="00E020BC">
        <w:rPr>
          <w:sz w:val="24"/>
          <w:szCs w:val="24"/>
          <w:lang w:val="en-US"/>
        </w:rPr>
        <w:t xml:space="preserve"> 15th Annual Conference “Financial Reporting a</w:t>
      </w:r>
      <w:r w:rsidR="00944D41">
        <w:rPr>
          <w:sz w:val="24"/>
          <w:szCs w:val="24"/>
          <w:lang w:val="en-US"/>
        </w:rPr>
        <w:t xml:space="preserve">nd Business Communication” </w:t>
      </w:r>
      <w:proofErr w:type="gramStart"/>
      <w:r w:rsidR="00944D41">
        <w:rPr>
          <w:sz w:val="24"/>
          <w:szCs w:val="24"/>
          <w:lang w:val="en-US"/>
        </w:rPr>
        <w:t>del</w:t>
      </w:r>
      <w:proofErr w:type="gramEnd"/>
      <w:r w:rsidR="00944D41">
        <w:rPr>
          <w:sz w:val="24"/>
          <w:szCs w:val="24"/>
          <w:lang w:val="en-US"/>
        </w:rPr>
        <w:t xml:space="preserve"> </w:t>
      </w:r>
      <w:r w:rsidR="00E020BC">
        <w:rPr>
          <w:sz w:val="24"/>
          <w:szCs w:val="24"/>
          <w:lang w:val="en-US"/>
        </w:rPr>
        <w:t>7 e 8</w:t>
      </w:r>
      <w:r w:rsidR="00E020BC" w:rsidRPr="00E020BC">
        <w:rPr>
          <w:sz w:val="24"/>
          <w:szCs w:val="24"/>
          <w:lang w:val="en-US"/>
        </w:rPr>
        <w:t xml:space="preserve"> </w:t>
      </w:r>
      <w:proofErr w:type="spellStart"/>
      <w:r w:rsidR="00E020BC" w:rsidRPr="00E020BC">
        <w:rPr>
          <w:sz w:val="24"/>
          <w:szCs w:val="24"/>
          <w:lang w:val="en-US"/>
        </w:rPr>
        <w:t>luglio</w:t>
      </w:r>
      <w:proofErr w:type="spellEnd"/>
      <w:r w:rsidR="00E020BC" w:rsidRPr="00E020BC">
        <w:rPr>
          <w:sz w:val="24"/>
          <w:szCs w:val="24"/>
          <w:lang w:val="en-US"/>
        </w:rPr>
        <w:t xml:space="preserve"> 2011 </w:t>
      </w:r>
      <w:proofErr w:type="spellStart"/>
      <w:r w:rsidR="00E020BC" w:rsidRPr="00E020BC">
        <w:rPr>
          <w:sz w:val="24"/>
          <w:szCs w:val="24"/>
          <w:lang w:val="en-US"/>
        </w:rPr>
        <w:t>presso</w:t>
      </w:r>
      <w:proofErr w:type="spellEnd"/>
      <w:r w:rsidR="00E020BC" w:rsidRPr="00E020BC">
        <w:rPr>
          <w:sz w:val="24"/>
          <w:szCs w:val="24"/>
          <w:lang w:val="en-US"/>
        </w:rPr>
        <w:t xml:space="preserve"> la Bristol University.</w:t>
      </w:r>
    </w:p>
    <w:p w:rsidR="00FF7588" w:rsidRDefault="00483936" w:rsidP="00FF758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FF7588">
        <w:rPr>
          <w:sz w:val="24"/>
          <w:szCs w:val="24"/>
          <w:lang w:val="en-US"/>
        </w:rPr>
        <w:t>“</w:t>
      </w:r>
      <w:r w:rsidRPr="00FF7588">
        <w:rPr>
          <w:i/>
          <w:sz w:val="24"/>
          <w:szCs w:val="24"/>
          <w:lang w:val="en-US"/>
        </w:rPr>
        <w:t>Predictive ability and volatility of comprehensive income: evidence from Italian and French listed companies.</w:t>
      </w:r>
      <w:r w:rsidRPr="00FF7588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proofErr w:type="spellStart"/>
      <w:r w:rsidR="00FF7588" w:rsidRPr="00E020BC">
        <w:rPr>
          <w:sz w:val="24"/>
          <w:szCs w:val="24"/>
          <w:lang w:val="en-US"/>
        </w:rPr>
        <w:t>alla</w:t>
      </w:r>
      <w:proofErr w:type="spellEnd"/>
      <w:r w:rsidR="00FF7588" w:rsidRPr="00E020BC">
        <w:rPr>
          <w:sz w:val="24"/>
          <w:szCs w:val="24"/>
          <w:lang w:val="en-US"/>
        </w:rPr>
        <w:t xml:space="preserve"> </w:t>
      </w:r>
      <w:r w:rsidR="00FF7588">
        <w:rPr>
          <w:sz w:val="24"/>
          <w:szCs w:val="24"/>
          <w:lang w:val="en-US"/>
        </w:rPr>
        <w:t xml:space="preserve">6th Conference on </w:t>
      </w:r>
      <w:r w:rsidR="00FF7588" w:rsidRPr="00FF7588">
        <w:rPr>
          <w:sz w:val="24"/>
          <w:szCs w:val="24"/>
          <w:lang w:val="en-US"/>
        </w:rPr>
        <w:t>Performance Measurement and Management Control</w:t>
      </w:r>
      <w:r w:rsidR="00FF7588">
        <w:rPr>
          <w:sz w:val="24"/>
          <w:szCs w:val="24"/>
          <w:lang w:val="en-US"/>
        </w:rPr>
        <w:t xml:space="preserve"> </w:t>
      </w:r>
      <w:proofErr w:type="spellStart"/>
      <w:r w:rsidR="00FF7588">
        <w:rPr>
          <w:sz w:val="24"/>
          <w:szCs w:val="24"/>
          <w:lang w:val="en-US"/>
        </w:rPr>
        <w:t>dell’EIASM</w:t>
      </w:r>
      <w:proofErr w:type="spellEnd"/>
      <w:r w:rsidR="00FF7588">
        <w:rPr>
          <w:sz w:val="24"/>
          <w:szCs w:val="24"/>
          <w:lang w:val="en-US"/>
        </w:rPr>
        <w:t xml:space="preserve"> a </w:t>
      </w:r>
      <w:proofErr w:type="spellStart"/>
      <w:r w:rsidR="00FF7588">
        <w:rPr>
          <w:sz w:val="24"/>
          <w:szCs w:val="24"/>
          <w:lang w:val="en-US"/>
        </w:rPr>
        <w:t>Nizza</w:t>
      </w:r>
      <w:proofErr w:type="spellEnd"/>
      <w:r w:rsidR="00FF7588" w:rsidRPr="00FF75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del 7-9 </w:t>
      </w:r>
      <w:proofErr w:type="spellStart"/>
      <w:r>
        <w:rPr>
          <w:sz w:val="24"/>
          <w:szCs w:val="24"/>
          <w:lang w:val="en-US"/>
        </w:rPr>
        <w:t>settembre</w:t>
      </w:r>
      <w:proofErr w:type="spellEnd"/>
      <w:r>
        <w:rPr>
          <w:sz w:val="24"/>
          <w:szCs w:val="24"/>
          <w:lang w:val="en-US"/>
        </w:rPr>
        <w:t xml:space="preserve"> 2011.</w:t>
      </w:r>
      <w:r w:rsidR="00FF7588" w:rsidRPr="00FF7588">
        <w:rPr>
          <w:sz w:val="24"/>
          <w:szCs w:val="24"/>
          <w:lang w:val="en-US"/>
        </w:rPr>
        <w:t xml:space="preserve"> </w:t>
      </w:r>
    </w:p>
    <w:p w:rsidR="009A05E7" w:rsidRPr="00B1660B" w:rsidRDefault="009A05E7" w:rsidP="00780A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22C09">
        <w:rPr>
          <w:sz w:val="24"/>
          <w:szCs w:val="24"/>
        </w:rPr>
        <w:t>“</w:t>
      </w:r>
      <w:proofErr w:type="spellStart"/>
      <w:r w:rsidRPr="00022C09">
        <w:rPr>
          <w:i/>
          <w:sz w:val="24"/>
          <w:szCs w:val="24"/>
        </w:rPr>
        <w:t>Predictive</w:t>
      </w:r>
      <w:proofErr w:type="spellEnd"/>
      <w:r w:rsidRPr="00022C09">
        <w:rPr>
          <w:i/>
          <w:sz w:val="24"/>
          <w:szCs w:val="24"/>
        </w:rPr>
        <w:t xml:space="preserve"> </w:t>
      </w:r>
      <w:proofErr w:type="spellStart"/>
      <w:r w:rsidRPr="00022C09">
        <w:rPr>
          <w:i/>
          <w:sz w:val="24"/>
          <w:szCs w:val="24"/>
        </w:rPr>
        <w:t>ability</w:t>
      </w:r>
      <w:proofErr w:type="spellEnd"/>
      <w:r w:rsidRPr="00022C09">
        <w:rPr>
          <w:i/>
          <w:sz w:val="24"/>
          <w:szCs w:val="24"/>
        </w:rPr>
        <w:t xml:space="preserve"> and </w:t>
      </w:r>
      <w:proofErr w:type="spellStart"/>
      <w:r w:rsidRPr="00022C09">
        <w:rPr>
          <w:i/>
          <w:sz w:val="24"/>
          <w:szCs w:val="24"/>
        </w:rPr>
        <w:t>volatility</w:t>
      </w:r>
      <w:proofErr w:type="spellEnd"/>
      <w:r w:rsidRPr="00022C09">
        <w:rPr>
          <w:i/>
          <w:sz w:val="24"/>
          <w:szCs w:val="24"/>
        </w:rPr>
        <w:t xml:space="preserve"> of </w:t>
      </w:r>
      <w:proofErr w:type="spellStart"/>
      <w:r w:rsidRPr="00022C09">
        <w:rPr>
          <w:i/>
          <w:sz w:val="24"/>
          <w:szCs w:val="24"/>
        </w:rPr>
        <w:t>comprehensive</w:t>
      </w:r>
      <w:proofErr w:type="spellEnd"/>
      <w:r w:rsidRPr="00022C09">
        <w:rPr>
          <w:i/>
          <w:sz w:val="24"/>
          <w:szCs w:val="24"/>
        </w:rPr>
        <w:t xml:space="preserve"> </w:t>
      </w:r>
      <w:proofErr w:type="spellStart"/>
      <w:r w:rsidRPr="00022C09">
        <w:rPr>
          <w:i/>
          <w:sz w:val="24"/>
          <w:szCs w:val="24"/>
        </w:rPr>
        <w:t>income</w:t>
      </w:r>
      <w:proofErr w:type="spellEnd"/>
      <w:r w:rsidRPr="00022C09">
        <w:rPr>
          <w:i/>
          <w:sz w:val="24"/>
          <w:szCs w:val="24"/>
        </w:rPr>
        <w:t xml:space="preserve">: </w:t>
      </w:r>
      <w:proofErr w:type="spellStart"/>
      <w:r w:rsidRPr="00022C09">
        <w:rPr>
          <w:i/>
          <w:sz w:val="24"/>
          <w:szCs w:val="24"/>
        </w:rPr>
        <w:t>evidence</w:t>
      </w:r>
      <w:proofErr w:type="spellEnd"/>
      <w:r w:rsidRPr="00022C09">
        <w:rPr>
          <w:i/>
          <w:sz w:val="24"/>
          <w:szCs w:val="24"/>
        </w:rPr>
        <w:t xml:space="preserve"> from </w:t>
      </w:r>
      <w:proofErr w:type="spellStart"/>
      <w:r w:rsidRPr="00022C09">
        <w:rPr>
          <w:i/>
          <w:sz w:val="24"/>
          <w:szCs w:val="24"/>
        </w:rPr>
        <w:t>Italian</w:t>
      </w:r>
      <w:proofErr w:type="spellEnd"/>
      <w:r w:rsidRPr="00022C09">
        <w:rPr>
          <w:i/>
          <w:sz w:val="24"/>
          <w:szCs w:val="24"/>
        </w:rPr>
        <w:t xml:space="preserve"> </w:t>
      </w:r>
      <w:proofErr w:type="spellStart"/>
      <w:r w:rsidRPr="00022C09">
        <w:rPr>
          <w:i/>
          <w:sz w:val="24"/>
          <w:szCs w:val="24"/>
        </w:rPr>
        <w:t>listed</w:t>
      </w:r>
      <w:proofErr w:type="spellEnd"/>
      <w:r w:rsidRPr="00022C09">
        <w:rPr>
          <w:i/>
          <w:sz w:val="24"/>
          <w:szCs w:val="24"/>
        </w:rPr>
        <w:t xml:space="preserve"> companies</w:t>
      </w:r>
      <w:r w:rsidRPr="00022C09">
        <w:rPr>
          <w:sz w:val="24"/>
          <w:szCs w:val="24"/>
        </w:rPr>
        <w:t>” al 3° Convegno SIDREA “Innovare per crescere: quali proposte per il governo e l’amministrazione delle aziende</w:t>
      </w:r>
      <w:r w:rsidR="00944D41">
        <w:rPr>
          <w:sz w:val="24"/>
          <w:szCs w:val="24"/>
        </w:rPr>
        <w:t xml:space="preserve">?” </w:t>
      </w:r>
      <w:r w:rsidR="00944D41" w:rsidRPr="00B1660B">
        <w:rPr>
          <w:sz w:val="24"/>
          <w:szCs w:val="24"/>
        </w:rPr>
        <w:t xml:space="preserve">del </w:t>
      </w:r>
      <w:r w:rsidRPr="00B1660B">
        <w:rPr>
          <w:sz w:val="24"/>
          <w:szCs w:val="24"/>
        </w:rPr>
        <w:t xml:space="preserve">27-28 novembre </w:t>
      </w:r>
      <w:proofErr w:type="gramStart"/>
      <w:r w:rsidRPr="00B1660B">
        <w:rPr>
          <w:sz w:val="24"/>
          <w:szCs w:val="24"/>
        </w:rPr>
        <w:t>2012  presso</w:t>
      </w:r>
      <w:proofErr w:type="gramEnd"/>
      <w:r w:rsidRPr="00B1660B">
        <w:rPr>
          <w:sz w:val="24"/>
          <w:szCs w:val="24"/>
        </w:rPr>
        <w:t xml:space="preserve">  l’Università di Modena e Reggio Emilia.  </w:t>
      </w:r>
    </w:p>
    <w:p w:rsidR="009A05E7" w:rsidRDefault="009A05E7" w:rsidP="00780A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US"/>
        </w:rPr>
      </w:pPr>
      <w:r w:rsidRPr="00780AF2">
        <w:rPr>
          <w:sz w:val="24"/>
          <w:szCs w:val="24"/>
          <w:lang w:val="en-US"/>
        </w:rPr>
        <w:t>“</w:t>
      </w:r>
      <w:r w:rsidRPr="00780AF2">
        <w:rPr>
          <w:i/>
          <w:sz w:val="24"/>
          <w:szCs w:val="24"/>
          <w:lang w:val="en-US"/>
        </w:rPr>
        <w:t>The quality of comprehensive income as performance measure: evidence from Italian listed companies</w:t>
      </w:r>
      <w:r w:rsidR="00780AF2">
        <w:rPr>
          <w:sz w:val="24"/>
          <w:szCs w:val="24"/>
          <w:lang w:val="en-US"/>
        </w:rPr>
        <w:t xml:space="preserve">” al 36th Congress of </w:t>
      </w:r>
      <w:r w:rsidRPr="00780AF2">
        <w:rPr>
          <w:sz w:val="24"/>
          <w:szCs w:val="24"/>
          <w:lang w:val="en-US"/>
        </w:rPr>
        <w:t xml:space="preserve">European Accounting Association a </w:t>
      </w:r>
      <w:proofErr w:type="spellStart"/>
      <w:r w:rsidRPr="00780AF2">
        <w:rPr>
          <w:sz w:val="24"/>
          <w:szCs w:val="24"/>
          <w:lang w:val="en-US"/>
        </w:rPr>
        <w:t>Parigi</w:t>
      </w:r>
      <w:proofErr w:type="spellEnd"/>
      <w:r w:rsidRPr="00780AF2">
        <w:rPr>
          <w:sz w:val="24"/>
          <w:szCs w:val="24"/>
          <w:lang w:val="en-US"/>
        </w:rPr>
        <w:t xml:space="preserve"> dal 6 all’8 </w:t>
      </w:r>
      <w:proofErr w:type="spellStart"/>
      <w:r w:rsidRPr="00780AF2">
        <w:rPr>
          <w:sz w:val="24"/>
          <w:szCs w:val="24"/>
          <w:lang w:val="en-US"/>
        </w:rPr>
        <w:t>maggio</w:t>
      </w:r>
      <w:proofErr w:type="spellEnd"/>
      <w:r w:rsidRPr="00780AF2">
        <w:rPr>
          <w:sz w:val="24"/>
          <w:szCs w:val="24"/>
          <w:lang w:val="en-US"/>
        </w:rPr>
        <w:t xml:space="preserve"> 2013</w:t>
      </w:r>
      <w:r w:rsidR="004025DA">
        <w:rPr>
          <w:sz w:val="24"/>
          <w:szCs w:val="24"/>
          <w:lang w:val="en-US"/>
        </w:rPr>
        <w:t>.</w:t>
      </w:r>
    </w:p>
    <w:p w:rsidR="00780AF2" w:rsidRPr="004C40EF" w:rsidRDefault="00780AF2" w:rsidP="00780A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Pr="00780AF2">
        <w:rPr>
          <w:i/>
          <w:sz w:val="24"/>
          <w:szCs w:val="24"/>
          <w:lang w:val="en-US"/>
        </w:rPr>
        <w:t>The use of accrual accounting in Italian Universities: A technical perspective</w:t>
      </w:r>
      <w:r w:rsidR="000B6917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>al 37</w:t>
      </w:r>
      <w:r w:rsidRPr="00780AF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Congress of European Accounting Association a </w:t>
      </w:r>
      <w:proofErr w:type="spellStart"/>
      <w:r>
        <w:rPr>
          <w:sz w:val="24"/>
          <w:szCs w:val="24"/>
          <w:lang w:val="en-US"/>
        </w:rPr>
        <w:t>Tallin</w:t>
      </w:r>
      <w:proofErr w:type="spellEnd"/>
      <w:r>
        <w:rPr>
          <w:sz w:val="24"/>
          <w:szCs w:val="24"/>
          <w:lang w:val="en-US"/>
        </w:rPr>
        <w:t xml:space="preserve"> dal 21 al 23 </w:t>
      </w:r>
      <w:proofErr w:type="spellStart"/>
      <w:r>
        <w:rPr>
          <w:sz w:val="24"/>
          <w:szCs w:val="24"/>
          <w:lang w:val="en-US"/>
        </w:rPr>
        <w:t>maggio</w:t>
      </w:r>
      <w:proofErr w:type="spellEnd"/>
      <w:r>
        <w:rPr>
          <w:sz w:val="24"/>
          <w:szCs w:val="24"/>
          <w:lang w:val="en-US"/>
        </w:rPr>
        <w:t xml:space="preserve"> 2014.</w:t>
      </w:r>
    </w:p>
    <w:p w:rsidR="004C40EF" w:rsidRPr="00944D41" w:rsidRDefault="004C40EF" w:rsidP="004C40E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r w:rsidRPr="004C40EF">
        <w:rPr>
          <w:i/>
          <w:sz w:val="24"/>
          <w:szCs w:val="24"/>
          <w:lang w:val="en-US"/>
        </w:rPr>
        <w:t>The Impact of IFRS 8 on Segment Disclosure Practice:</w:t>
      </w:r>
      <w:r w:rsidR="00857596">
        <w:rPr>
          <w:i/>
          <w:sz w:val="24"/>
          <w:szCs w:val="24"/>
          <w:lang w:val="en-US"/>
        </w:rPr>
        <w:t xml:space="preserve"> </w:t>
      </w:r>
      <w:r w:rsidRPr="004C40EF">
        <w:rPr>
          <w:i/>
          <w:sz w:val="24"/>
          <w:szCs w:val="24"/>
          <w:lang w:val="en-US"/>
        </w:rPr>
        <w:t>Panel Evidence from Italy</w:t>
      </w:r>
      <w:r>
        <w:rPr>
          <w:i/>
          <w:sz w:val="24"/>
          <w:szCs w:val="24"/>
          <w:lang w:val="en-US"/>
        </w:rPr>
        <w:t>”</w:t>
      </w:r>
      <w:r w:rsidR="00857596">
        <w:rPr>
          <w:sz w:val="24"/>
          <w:szCs w:val="24"/>
          <w:lang w:val="en-US"/>
        </w:rPr>
        <w:t xml:space="preserve"> </w:t>
      </w:r>
      <w:proofErr w:type="spellStart"/>
      <w:r w:rsidR="00857596">
        <w:rPr>
          <w:sz w:val="24"/>
          <w:szCs w:val="24"/>
          <w:lang w:val="en-US"/>
        </w:rPr>
        <w:t>alla</w:t>
      </w:r>
      <w:proofErr w:type="spellEnd"/>
      <w:r w:rsidR="00857596">
        <w:rPr>
          <w:sz w:val="24"/>
          <w:szCs w:val="24"/>
          <w:lang w:val="en-US"/>
        </w:rPr>
        <w:t xml:space="preserve"> AIDEA</w:t>
      </w:r>
      <w:r w:rsidR="00182AC3">
        <w:rPr>
          <w:sz w:val="24"/>
          <w:szCs w:val="24"/>
          <w:lang w:val="en-US"/>
        </w:rPr>
        <w:t xml:space="preserve"> 2</w:t>
      </w:r>
      <w:r w:rsidR="00857596">
        <w:rPr>
          <w:sz w:val="24"/>
          <w:szCs w:val="24"/>
          <w:lang w:val="en-US"/>
        </w:rPr>
        <w:t>015 Conference</w:t>
      </w:r>
      <w:r>
        <w:rPr>
          <w:sz w:val="24"/>
          <w:szCs w:val="24"/>
          <w:lang w:val="en-US"/>
        </w:rPr>
        <w:t xml:space="preserve"> a Piacenza dal 10 all’11 </w:t>
      </w:r>
      <w:proofErr w:type="spellStart"/>
      <w:r>
        <w:rPr>
          <w:sz w:val="24"/>
          <w:szCs w:val="24"/>
          <w:lang w:val="en-US"/>
        </w:rPr>
        <w:t>settembre</w:t>
      </w:r>
      <w:proofErr w:type="spellEnd"/>
      <w:r>
        <w:rPr>
          <w:sz w:val="24"/>
          <w:szCs w:val="24"/>
          <w:lang w:val="en-US"/>
        </w:rPr>
        <w:t xml:space="preserve"> 2015.</w:t>
      </w:r>
    </w:p>
    <w:p w:rsidR="00944D41" w:rsidRPr="00B1660B" w:rsidRDefault="00944D41" w:rsidP="00944D41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1660B">
        <w:rPr>
          <w:i/>
          <w:sz w:val="24"/>
          <w:szCs w:val="24"/>
        </w:rPr>
        <w:t xml:space="preserve">“The </w:t>
      </w:r>
      <w:proofErr w:type="spellStart"/>
      <w:r w:rsidRPr="00B1660B">
        <w:rPr>
          <w:i/>
          <w:sz w:val="24"/>
          <w:szCs w:val="24"/>
        </w:rPr>
        <w:t>volatility</w:t>
      </w:r>
      <w:proofErr w:type="spellEnd"/>
      <w:r w:rsidRPr="00B1660B">
        <w:rPr>
          <w:i/>
          <w:sz w:val="24"/>
          <w:szCs w:val="24"/>
        </w:rPr>
        <w:t xml:space="preserve"> of Comprehensive </w:t>
      </w:r>
      <w:proofErr w:type="spellStart"/>
      <w:r w:rsidRPr="00B1660B">
        <w:rPr>
          <w:i/>
          <w:sz w:val="24"/>
          <w:szCs w:val="24"/>
        </w:rPr>
        <w:t>Income</w:t>
      </w:r>
      <w:proofErr w:type="spellEnd"/>
      <w:r w:rsidRPr="00B1660B">
        <w:rPr>
          <w:i/>
          <w:sz w:val="24"/>
          <w:szCs w:val="24"/>
        </w:rPr>
        <w:t xml:space="preserve"> </w:t>
      </w:r>
      <w:proofErr w:type="spellStart"/>
      <w:r w:rsidRPr="00B1660B">
        <w:rPr>
          <w:i/>
          <w:sz w:val="24"/>
          <w:szCs w:val="24"/>
        </w:rPr>
        <w:t>as</w:t>
      </w:r>
      <w:proofErr w:type="spellEnd"/>
      <w:r w:rsidRPr="00B1660B">
        <w:rPr>
          <w:i/>
          <w:sz w:val="24"/>
          <w:szCs w:val="24"/>
        </w:rPr>
        <w:t xml:space="preserve"> a Performance </w:t>
      </w:r>
      <w:proofErr w:type="spellStart"/>
      <w:r w:rsidRPr="00B1660B">
        <w:rPr>
          <w:i/>
          <w:sz w:val="24"/>
          <w:szCs w:val="24"/>
        </w:rPr>
        <w:t>Measure</w:t>
      </w:r>
      <w:proofErr w:type="spellEnd"/>
      <w:r w:rsidRPr="00B1660B">
        <w:rPr>
          <w:i/>
          <w:sz w:val="24"/>
          <w:szCs w:val="24"/>
        </w:rPr>
        <w:t xml:space="preserve">: </w:t>
      </w:r>
      <w:proofErr w:type="spellStart"/>
      <w:r w:rsidRPr="00B1660B">
        <w:rPr>
          <w:i/>
          <w:sz w:val="24"/>
          <w:szCs w:val="24"/>
        </w:rPr>
        <w:t>Evidence</w:t>
      </w:r>
      <w:proofErr w:type="spellEnd"/>
      <w:r w:rsidRPr="00B1660B">
        <w:rPr>
          <w:i/>
          <w:sz w:val="24"/>
          <w:szCs w:val="24"/>
        </w:rPr>
        <w:t xml:space="preserve"> from </w:t>
      </w:r>
      <w:proofErr w:type="spellStart"/>
      <w:r w:rsidRPr="00B1660B">
        <w:rPr>
          <w:i/>
          <w:sz w:val="24"/>
          <w:szCs w:val="24"/>
        </w:rPr>
        <w:t>European</w:t>
      </w:r>
      <w:proofErr w:type="spellEnd"/>
      <w:r w:rsidRPr="00B1660B">
        <w:rPr>
          <w:i/>
          <w:sz w:val="24"/>
          <w:szCs w:val="24"/>
        </w:rPr>
        <w:t xml:space="preserve"> </w:t>
      </w:r>
      <w:proofErr w:type="spellStart"/>
      <w:r w:rsidRPr="00B1660B">
        <w:rPr>
          <w:i/>
          <w:sz w:val="24"/>
          <w:szCs w:val="24"/>
        </w:rPr>
        <w:t>Banks</w:t>
      </w:r>
      <w:proofErr w:type="spellEnd"/>
      <w:r w:rsidRPr="00B1660B">
        <w:rPr>
          <w:i/>
          <w:sz w:val="24"/>
          <w:szCs w:val="24"/>
        </w:rPr>
        <w:t xml:space="preserve">” </w:t>
      </w:r>
      <w:r w:rsidRPr="00B1660B">
        <w:rPr>
          <w:sz w:val="24"/>
          <w:szCs w:val="24"/>
        </w:rPr>
        <w:t>al Convegno Nazionale SIDREA “Il Governo Aziendale tra Tradizione e Innovazione” a Pisa 15-16 settembre 2016</w:t>
      </w:r>
    </w:p>
    <w:p w:rsidR="00944D41" w:rsidRPr="00B1660B" w:rsidRDefault="00944D41" w:rsidP="00944D41">
      <w:pPr>
        <w:ind w:left="426"/>
        <w:jc w:val="both"/>
        <w:rPr>
          <w:i/>
          <w:sz w:val="24"/>
          <w:szCs w:val="24"/>
        </w:rPr>
      </w:pPr>
    </w:p>
    <w:p w:rsidR="00B1660B" w:rsidRPr="00F53A3A" w:rsidRDefault="00B1660B" w:rsidP="00B166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53A3A">
        <w:rPr>
          <w:b/>
          <w:sz w:val="24"/>
          <w:szCs w:val="24"/>
        </w:rPr>
        <w:t>ubblicazioni</w:t>
      </w:r>
      <w:r>
        <w:rPr>
          <w:b/>
          <w:sz w:val="24"/>
          <w:szCs w:val="24"/>
        </w:rPr>
        <w:t>:</w:t>
      </w:r>
    </w:p>
    <w:p w:rsidR="00B1660B" w:rsidRPr="00A12D6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A12D6B">
        <w:rPr>
          <w:sz w:val="24"/>
          <w:szCs w:val="24"/>
        </w:rPr>
        <w:t xml:space="preserve">Monografia dal titolo “L’evoluzione dell’informazione sui gruppi di imprese. Prime riflessioni”, Editore </w:t>
      </w:r>
      <w:proofErr w:type="spellStart"/>
      <w:r w:rsidRPr="00A12D6B">
        <w:rPr>
          <w:sz w:val="24"/>
          <w:szCs w:val="24"/>
        </w:rPr>
        <w:t>Giappichelli</w:t>
      </w:r>
      <w:proofErr w:type="spellEnd"/>
      <w:r w:rsidRPr="00A12D6B">
        <w:rPr>
          <w:sz w:val="24"/>
          <w:szCs w:val="24"/>
        </w:rPr>
        <w:t xml:space="preserve">, 2005. 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>Articolo dal titolo “L’evoluzione del sistema informativo nei gruppi alla luce della Riforma del diritto societario. Nuovi strumenti a tutela delle minoranze” inserito nel libro (con allegato CD</w:t>
      </w:r>
      <w:proofErr w:type="gramStart"/>
      <w:r w:rsidRPr="00B1660B">
        <w:rPr>
          <w:sz w:val="24"/>
          <w:szCs w:val="24"/>
        </w:rPr>
        <w:t>)  "</w:t>
      </w:r>
      <w:proofErr w:type="gramEnd"/>
      <w:r w:rsidRPr="00B1660B">
        <w:rPr>
          <w:sz w:val="24"/>
          <w:szCs w:val="24"/>
        </w:rPr>
        <w:t xml:space="preserve">AIDEA Giovani. Aspetti evolutivi della comunicazione d'impresa teoria e strumenti innovativi" a cura del Dipartimento Studi Aziendali Giuridici ed Ambientali, Facoltà di Economia - Lecce. Editore: I </w:t>
      </w:r>
      <w:proofErr w:type="spellStart"/>
      <w:r w:rsidRPr="00B1660B">
        <w:rPr>
          <w:sz w:val="24"/>
          <w:szCs w:val="24"/>
        </w:rPr>
        <w:t>Liberrimi</w:t>
      </w:r>
      <w:proofErr w:type="spellEnd"/>
      <w:r w:rsidRPr="00B1660B">
        <w:rPr>
          <w:sz w:val="24"/>
          <w:szCs w:val="24"/>
        </w:rPr>
        <w:t>, Lecce, 2007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Capitolo intitolato “Patrimonio netto”, all’interno del libro “Il bilancio di esercizio secondo i principi contabili internazionali IAS/IFRS”, edito dalla </w:t>
      </w:r>
      <w:proofErr w:type="spellStart"/>
      <w:r w:rsidRPr="00B1660B">
        <w:rPr>
          <w:sz w:val="24"/>
          <w:szCs w:val="24"/>
        </w:rPr>
        <w:t>Giappichelli</w:t>
      </w:r>
      <w:proofErr w:type="spellEnd"/>
      <w:r w:rsidRPr="00B1660B">
        <w:rPr>
          <w:sz w:val="24"/>
          <w:szCs w:val="24"/>
        </w:rPr>
        <w:t>, 2008.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Monografia dal titolo “Le stock option nell’economia dell’impresa. Rappresentazione in bilancio ed effetti sulla </w:t>
      </w:r>
      <w:proofErr w:type="spellStart"/>
      <w:r w:rsidRPr="00B1660B">
        <w:rPr>
          <w:sz w:val="24"/>
          <w:szCs w:val="24"/>
        </w:rPr>
        <w:t>governance</w:t>
      </w:r>
      <w:proofErr w:type="spellEnd"/>
      <w:r w:rsidRPr="00B1660B">
        <w:rPr>
          <w:sz w:val="24"/>
          <w:szCs w:val="24"/>
        </w:rPr>
        <w:t xml:space="preserve">”, Editore </w:t>
      </w:r>
      <w:proofErr w:type="spellStart"/>
      <w:r w:rsidRPr="00B1660B">
        <w:rPr>
          <w:sz w:val="24"/>
          <w:szCs w:val="24"/>
        </w:rPr>
        <w:t>Giappichelli</w:t>
      </w:r>
      <w:proofErr w:type="spellEnd"/>
      <w:r w:rsidRPr="00B1660B">
        <w:rPr>
          <w:sz w:val="24"/>
          <w:szCs w:val="24"/>
        </w:rPr>
        <w:t>, 2009.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Capitolo intitolato “Patrimonio netto”, all’interno del libro “Il bilancio di esercizio secondo i principi contabili internazionali IAS/IFRS” seconda edizione, edito dalla </w:t>
      </w:r>
      <w:proofErr w:type="spellStart"/>
      <w:r w:rsidRPr="00B1660B">
        <w:rPr>
          <w:sz w:val="24"/>
          <w:szCs w:val="24"/>
        </w:rPr>
        <w:t>Giappichelli</w:t>
      </w:r>
      <w:proofErr w:type="spellEnd"/>
      <w:r w:rsidRPr="00B1660B">
        <w:rPr>
          <w:sz w:val="24"/>
          <w:szCs w:val="24"/>
        </w:rPr>
        <w:t>, 2010.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Capitolo intitolato “Gli effetti della crisi sul processo di standardizzazione contabile” inserito nel libro "Banche, imprese ed Università: out of the </w:t>
      </w:r>
      <w:proofErr w:type="spellStart"/>
      <w:r w:rsidRPr="00B1660B">
        <w:rPr>
          <w:sz w:val="24"/>
          <w:szCs w:val="24"/>
        </w:rPr>
        <w:t>crisis</w:t>
      </w:r>
      <w:proofErr w:type="spellEnd"/>
      <w:r w:rsidRPr="00B1660B">
        <w:rPr>
          <w:sz w:val="24"/>
          <w:szCs w:val="24"/>
        </w:rPr>
        <w:t xml:space="preserve">?". Edito dalla </w:t>
      </w:r>
      <w:proofErr w:type="spellStart"/>
      <w:r w:rsidRPr="00B1660B">
        <w:rPr>
          <w:sz w:val="24"/>
          <w:szCs w:val="24"/>
        </w:rPr>
        <w:t>Giappichelli</w:t>
      </w:r>
      <w:proofErr w:type="spellEnd"/>
      <w:r w:rsidRPr="00B1660B">
        <w:rPr>
          <w:sz w:val="24"/>
          <w:szCs w:val="24"/>
        </w:rPr>
        <w:t>, 2012.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  <w:lang w:val="en-US"/>
        </w:rPr>
      </w:pPr>
      <w:proofErr w:type="spellStart"/>
      <w:r w:rsidRPr="00B1660B">
        <w:rPr>
          <w:sz w:val="24"/>
          <w:szCs w:val="24"/>
          <w:lang w:val="en-US"/>
        </w:rPr>
        <w:t>Articolo</w:t>
      </w:r>
      <w:proofErr w:type="spellEnd"/>
      <w:r w:rsidRPr="00B1660B">
        <w:rPr>
          <w:sz w:val="24"/>
          <w:szCs w:val="24"/>
          <w:lang w:val="en-US"/>
        </w:rPr>
        <w:t xml:space="preserve"> dal </w:t>
      </w:r>
      <w:proofErr w:type="spellStart"/>
      <w:r w:rsidRPr="00B1660B">
        <w:rPr>
          <w:sz w:val="24"/>
          <w:szCs w:val="24"/>
          <w:lang w:val="en-US"/>
        </w:rPr>
        <w:t>titolo</w:t>
      </w:r>
      <w:proofErr w:type="spellEnd"/>
      <w:r w:rsidRPr="00B1660B">
        <w:rPr>
          <w:sz w:val="24"/>
          <w:szCs w:val="24"/>
          <w:lang w:val="en-US"/>
        </w:rPr>
        <w:t>: “Crisis and global convergence of accounting standards” in Conference Proceedings of the 9th International Conference on Enterprise Systems, Accounting and Logistics, Department of Accounting, Alexander TEI of Thessaloniki, 2012.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Articolo dal titolo “IAS 1 </w:t>
      </w:r>
      <w:proofErr w:type="spellStart"/>
      <w:r w:rsidRPr="00B1660B">
        <w:rPr>
          <w:sz w:val="24"/>
          <w:szCs w:val="24"/>
        </w:rPr>
        <w:t>revised</w:t>
      </w:r>
      <w:proofErr w:type="spellEnd"/>
      <w:r w:rsidRPr="00B1660B">
        <w:rPr>
          <w:sz w:val="24"/>
          <w:szCs w:val="24"/>
        </w:rPr>
        <w:t xml:space="preserve"> e nuova rappresentazione della performance economica nel bilancio: evidenze empiriche da Italia e Francia”, in Financial Reporting, n. 2/2012.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  <w:lang w:val="en-US"/>
        </w:rPr>
      </w:pPr>
      <w:proofErr w:type="spellStart"/>
      <w:r w:rsidRPr="00B1660B">
        <w:rPr>
          <w:sz w:val="24"/>
          <w:szCs w:val="24"/>
          <w:lang w:val="en-US"/>
        </w:rPr>
        <w:t>Articolo</w:t>
      </w:r>
      <w:proofErr w:type="spellEnd"/>
      <w:r w:rsidRPr="00B1660B">
        <w:rPr>
          <w:sz w:val="24"/>
          <w:szCs w:val="24"/>
          <w:lang w:val="en-US"/>
        </w:rPr>
        <w:t xml:space="preserve"> dal </w:t>
      </w:r>
      <w:proofErr w:type="spellStart"/>
      <w:r w:rsidRPr="00B1660B">
        <w:rPr>
          <w:sz w:val="24"/>
          <w:szCs w:val="24"/>
          <w:lang w:val="en-US"/>
        </w:rPr>
        <w:t>titolo</w:t>
      </w:r>
      <w:proofErr w:type="spellEnd"/>
      <w:r w:rsidRPr="00B1660B">
        <w:rPr>
          <w:sz w:val="24"/>
          <w:szCs w:val="24"/>
          <w:lang w:val="en-US"/>
        </w:rPr>
        <w:t xml:space="preserve"> “</w:t>
      </w:r>
      <w:hyperlink r:id="rId5" w:history="1">
        <w:r w:rsidRPr="00B1660B">
          <w:rPr>
            <w:sz w:val="24"/>
            <w:szCs w:val="24"/>
            <w:lang w:val="en-US"/>
          </w:rPr>
          <w:t>Lobbying and a Single Set of Accounting Standards Worldwide: the Stock Options Accounting Case</w:t>
        </w:r>
      </w:hyperlink>
      <w:r w:rsidRPr="00B1660B">
        <w:rPr>
          <w:sz w:val="24"/>
          <w:szCs w:val="24"/>
          <w:lang w:val="en-US"/>
        </w:rPr>
        <w:t xml:space="preserve">”, in Proceedings of World Business Research Conference 4 – 6 October 2012, Bangkok, Thailand, </w:t>
      </w:r>
      <w:proofErr w:type="spellStart"/>
      <w:r w:rsidRPr="00B1660B">
        <w:rPr>
          <w:sz w:val="24"/>
          <w:szCs w:val="24"/>
          <w:lang w:val="en-US"/>
        </w:rPr>
        <w:t>editore</w:t>
      </w:r>
      <w:proofErr w:type="spellEnd"/>
      <w:r w:rsidRPr="00B1660B">
        <w:rPr>
          <w:sz w:val="24"/>
          <w:szCs w:val="24"/>
          <w:lang w:val="en-US"/>
        </w:rPr>
        <w:t xml:space="preserve"> World Business Institute Australia.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  <w:lang w:val="en-US"/>
        </w:rPr>
      </w:pPr>
      <w:proofErr w:type="spellStart"/>
      <w:r w:rsidRPr="00B1660B">
        <w:rPr>
          <w:sz w:val="24"/>
          <w:szCs w:val="24"/>
          <w:lang w:val="en-US"/>
        </w:rPr>
        <w:lastRenderedPageBreak/>
        <w:t>Articolo</w:t>
      </w:r>
      <w:proofErr w:type="spellEnd"/>
      <w:r w:rsidRPr="00B1660B">
        <w:rPr>
          <w:sz w:val="24"/>
          <w:szCs w:val="24"/>
          <w:lang w:val="en-US"/>
        </w:rPr>
        <w:t xml:space="preserve"> dal </w:t>
      </w:r>
      <w:proofErr w:type="spellStart"/>
      <w:r w:rsidRPr="00B1660B">
        <w:rPr>
          <w:sz w:val="24"/>
          <w:szCs w:val="24"/>
          <w:lang w:val="en-US"/>
        </w:rPr>
        <w:t>titolo</w:t>
      </w:r>
      <w:proofErr w:type="spellEnd"/>
      <w:r w:rsidRPr="00B1660B">
        <w:rPr>
          <w:sz w:val="24"/>
          <w:szCs w:val="24"/>
          <w:lang w:val="en-US"/>
        </w:rPr>
        <w:t xml:space="preserve"> “The Impact of IFRS Introduction on Corporate Governance: The Accounting for Stock Options in Italy”, in Proceedings of World Business Research Conference 4 – 6 October 2012, Bangkok, Thailand, </w:t>
      </w:r>
      <w:proofErr w:type="spellStart"/>
      <w:r w:rsidRPr="00B1660B">
        <w:rPr>
          <w:sz w:val="24"/>
          <w:szCs w:val="24"/>
          <w:lang w:val="en-US"/>
        </w:rPr>
        <w:t>editore</w:t>
      </w:r>
      <w:proofErr w:type="spellEnd"/>
      <w:r w:rsidRPr="00B1660B">
        <w:rPr>
          <w:sz w:val="24"/>
          <w:szCs w:val="24"/>
          <w:lang w:val="en-US"/>
        </w:rPr>
        <w:t xml:space="preserve"> World Business Institute Australia.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  <w:lang w:val="en-US"/>
        </w:rPr>
      </w:pPr>
      <w:proofErr w:type="spellStart"/>
      <w:r w:rsidRPr="00B1660B">
        <w:rPr>
          <w:sz w:val="24"/>
          <w:szCs w:val="24"/>
          <w:lang w:val="en-US"/>
        </w:rPr>
        <w:t>Articolo</w:t>
      </w:r>
      <w:proofErr w:type="spellEnd"/>
      <w:r w:rsidRPr="00B1660B">
        <w:rPr>
          <w:sz w:val="24"/>
          <w:szCs w:val="24"/>
          <w:lang w:val="en-US"/>
        </w:rPr>
        <w:t xml:space="preserve"> dal </w:t>
      </w:r>
      <w:proofErr w:type="spellStart"/>
      <w:r w:rsidRPr="00B1660B">
        <w:rPr>
          <w:sz w:val="24"/>
          <w:szCs w:val="24"/>
          <w:lang w:val="en-US"/>
        </w:rPr>
        <w:t>titolo</w:t>
      </w:r>
      <w:proofErr w:type="spellEnd"/>
      <w:r w:rsidRPr="00B1660B">
        <w:rPr>
          <w:sz w:val="24"/>
          <w:szCs w:val="24"/>
          <w:lang w:val="en-US"/>
        </w:rPr>
        <w:t xml:space="preserve"> “</w:t>
      </w:r>
      <w:hyperlink r:id="rId6" w:history="1">
        <w:r w:rsidRPr="00B1660B">
          <w:rPr>
            <w:sz w:val="24"/>
            <w:szCs w:val="24"/>
            <w:lang w:val="en-US"/>
          </w:rPr>
          <w:t>An analysis of Segment Disclosure under IFRS 8 and IAS 14R: Evidence from Italian Listed Companies</w:t>
        </w:r>
      </w:hyperlink>
      <w:r w:rsidRPr="00B1660B">
        <w:rPr>
          <w:sz w:val="24"/>
          <w:szCs w:val="24"/>
          <w:lang w:val="en-US"/>
        </w:rPr>
        <w:t xml:space="preserve">”, in Proceedings of World Business Research Conference 4 – 6 October 2012, Bangkok, Thailand, </w:t>
      </w:r>
      <w:proofErr w:type="spellStart"/>
      <w:r w:rsidRPr="00B1660B">
        <w:rPr>
          <w:sz w:val="24"/>
          <w:szCs w:val="24"/>
          <w:lang w:val="en-US"/>
        </w:rPr>
        <w:t>editore</w:t>
      </w:r>
      <w:proofErr w:type="spellEnd"/>
      <w:r w:rsidRPr="00B1660B">
        <w:rPr>
          <w:sz w:val="24"/>
          <w:szCs w:val="24"/>
          <w:lang w:val="en-US"/>
        </w:rPr>
        <w:t xml:space="preserve"> World Business Institute Australia. (citato </w:t>
      </w:r>
      <w:proofErr w:type="spellStart"/>
      <w:r w:rsidRPr="00B1660B">
        <w:rPr>
          <w:sz w:val="24"/>
          <w:szCs w:val="24"/>
          <w:lang w:val="en-US"/>
        </w:rPr>
        <w:t>dallo</w:t>
      </w:r>
      <w:proofErr w:type="spellEnd"/>
      <w:r w:rsidRPr="00B1660B">
        <w:rPr>
          <w:sz w:val="24"/>
          <w:szCs w:val="24"/>
          <w:lang w:val="en-US"/>
        </w:rPr>
        <w:t xml:space="preserve"> IASB in Post-implementation Review: IFRS 8 Operating Segments)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  <w:lang w:val="en-US"/>
        </w:rPr>
      </w:pPr>
      <w:proofErr w:type="spellStart"/>
      <w:r w:rsidRPr="00B1660B">
        <w:rPr>
          <w:sz w:val="24"/>
          <w:szCs w:val="24"/>
          <w:lang w:val="en-US"/>
        </w:rPr>
        <w:t>Articolo</w:t>
      </w:r>
      <w:proofErr w:type="spellEnd"/>
      <w:r w:rsidRPr="00B1660B">
        <w:rPr>
          <w:sz w:val="24"/>
          <w:szCs w:val="24"/>
          <w:lang w:val="en-US"/>
        </w:rPr>
        <w:t xml:space="preserve"> dal </w:t>
      </w:r>
      <w:proofErr w:type="spellStart"/>
      <w:r w:rsidRPr="00B1660B">
        <w:rPr>
          <w:sz w:val="24"/>
          <w:szCs w:val="24"/>
          <w:lang w:val="en-US"/>
        </w:rPr>
        <w:t>titolo</w:t>
      </w:r>
      <w:proofErr w:type="spellEnd"/>
      <w:r w:rsidRPr="00B1660B">
        <w:rPr>
          <w:sz w:val="24"/>
          <w:szCs w:val="24"/>
          <w:lang w:val="en-US"/>
        </w:rPr>
        <w:t xml:space="preserve"> “The effects of stock option recognition on corporate governance: evidence from Italian listed companies” in Proceedings of the 7th  International Conference Accounting and Management Information Systems Amis 2012, </w:t>
      </w:r>
      <w:proofErr w:type="spellStart"/>
      <w:r w:rsidRPr="00B1660B">
        <w:rPr>
          <w:sz w:val="24"/>
          <w:szCs w:val="24"/>
          <w:lang w:val="en-US"/>
        </w:rPr>
        <w:t>editore</w:t>
      </w:r>
      <w:proofErr w:type="spellEnd"/>
      <w:r w:rsidRPr="00B1660B">
        <w:rPr>
          <w:sz w:val="24"/>
          <w:szCs w:val="24"/>
          <w:lang w:val="en-US"/>
        </w:rPr>
        <w:t xml:space="preserve"> ASE </w:t>
      </w:r>
      <w:proofErr w:type="spellStart"/>
      <w:r w:rsidRPr="00B1660B">
        <w:rPr>
          <w:sz w:val="24"/>
          <w:szCs w:val="24"/>
          <w:lang w:val="en-US"/>
        </w:rPr>
        <w:t>Editura</w:t>
      </w:r>
      <w:proofErr w:type="spellEnd"/>
      <w:r w:rsidRPr="00B1660B">
        <w:rPr>
          <w:sz w:val="24"/>
          <w:szCs w:val="24"/>
          <w:lang w:val="en-US"/>
        </w:rPr>
        <w:t>, 2012.</w:t>
      </w:r>
    </w:p>
    <w:p w:rsidR="00B1660B" w:rsidRPr="00B1660B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B1660B">
        <w:rPr>
          <w:sz w:val="24"/>
          <w:szCs w:val="24"/>
        </w:rPr>
        <w:t xml:space="preserve">Capitolo intitolato “Patrimonio netto”, all’interno del libro “Il bilancio di esercizio secondo i principi contabili internazionali IAS/IFRS” terza edizione, edito dalla </w:t>
      </w:r>
      <w:proofErr w:type="spellStart"/>
      <w:r w:rsidRPr="00B1660B">
        <w:rPr>
          <w:sz w:val="24"/>
          <w:szCs w:val="24"/>
        </w:rPr>
        <w:t>Giappichelli</w:t>
      </w:r>
      <w:proofErr w:type="spellEnd"/>
      <w:r w:rsidRPr="00B1660B">
        <w:rPr>
          <w:sz w:val="24"/>
          <w:szCs w:val="24"/>
        </w:rPr>
        <w:t>, 2013.</w:t>
      </w:r>
    </w:p>
    <w:p w:rsidR="00B1660B" w:rsidRDefault="00B1660B" w:rsidP="00B1660B">
      <w:pPr>
        <w:widowControl w:val="0"/>
        <w:numPr>
          <w:ilvl w:val="0"/>
          <w:numId w:val="23"/>
        </w:numPr>
        <w:ind w:left="426" w:hanging="357"/>
        <w:jc w:val="both"/>
        <w:rPr>
          <w:sz w:val="24"/>
          <w:szCs w:val="24"/>
        </w:rPr>
      </w:pPr>
      <w:r w:rsidRPr="00843899">
        <w:rPr>
          <w:sz w:val="24"/>
          <w:szCs w:val="24"/>
        </w:rPr>
        <w:t>Articolo dal titolo “The (un)</w:t>
      </w:r>
      <w:proofErr w:type="spellStart"/>
      <w:r w:rsidRPr="00843899">
        <w:rPr>
          <w:sz w:val="24"/>
          <w:szCs w:val="24"/>
        </w:rPr>
        <w:t>usefulness</w:t>
      </w:r>
      <w:proofErr w:type="spellEnd"/>
      <w:r w:rsidRPr="00843899">
        <w:rPr>
          <w:sz w:val="24"/>
          <w:szCs w:val="24"/>
        </w:rPr>
        <w:t xml:space="preserve"> of </w:t>
      </w:r>
      <w:proofErr w:type="spellStart"/>
      <w:r w:rsidRPr="00843899">
        <w:rPr>
          <w:sz w:val="24"/>
          <w:szCs w:val="24"/>
        </w:rPr>
        <w:t>comprehensive</w:t>
      </w:r>
      <w:proofErr w:type="spellEnd"/>
      <w:r w:rsidRPr="00843899">
        <w:rPr>
          <w:sz w:val="24"/>
          <w:szCs w:val="24"/>
        </w:rPr>
        <w:t xml:space="preserve"> </w:t>
      </w:r>
      <w:proofErr w:type="spellStart"/>
      <w:r w:rsidRPr="00843899">
        <w:rPr>
          <w:sz w:val="24"/>
          <w:szCs w:val="24"/>
        </w:rPr>
        <w:t>income</w:t>
      </w:r>
      <w:proofErr w:type="spellEnd"/>
      <w:r w:rsidRPr="00843899">
        <w:rPr>
          <w:sz w:val="24"/>
          <w:szCs w:val="24"/>
        </w:rPr>
        <w:t xml:space="preserve"> in </w:t>
      </w:r>
      <w:proofErr w:type="spellStart"/>
      <w:r w:rsidRPr="00843899">
        <w:rPr>
          <w:sz w:val="24"/>
          <w:szCs w:val="24"/>
        </w:rPr>
        <w:t>explaining</w:t>
      </w:r>
      <w:proofErr w:type="spellEnd"/>
      <w:r w:rsidRPr="00843899">
        <w:rPr>
          <w:sz w:val="24"/>
          <w:szCs w:val="24"/>
        </w:rPr>
        <w:t xml:space="preserve"> future cash </w:t>
      </w:r>
      <w:proofErr w:type="spellStart"/>
      <w:r w:rsidRPr="00843899">
        <w:rPr>
          <w:sz w:val="24"/>
          <w:szCs w:val="24"/>
        </w:rPr>
        <w:t>flows</w:t>
      </w:r>
      <w:proofErr w:type="spellEnd"/>
      <w:r w:rsidRPr="00843899">
        <w:rPr>
          <w:sz w:val="24"/>
          <w:szCs w:val="24"/>
        </w:rPr>
        <w:t xml:space="preserve">: </w:t>
      </w:r>
      <w:proofErr w:type="spellStart"/>
      <w:r w:rsidRPr="00843899">
        <w:rPr>
          <w:sz w:val="24"/>
          <w:szCs w:val="24"/>
        </w:rPr>
        <w:t>evidence</w:t>
      </w:r>
      <w:proofErr w:type="spellEnd"/>
      <w:r w:rsidRPr="00843899">
        <w:rPr>
          <w:sz w:val="24"/>
          <w:szCs w:val="24"/>
        </w:rPr>
        <w:t xml:space="preserve"> from </w:t>
      </w:r>
      <w:proofErr w:type="spellStart"/>
      <w:r w:rsidRPr="00843899">
        <w:rPr>
          <w:sz w:val="24"/>
          <w:szCs w:val="24"/>
        </w:rPr>
        <w:t>Italy</w:t>
      </w:r>
      <w:proofErr w:type="spellEnd"/>
      <w:r w:rsidRPr="00843899">
        <w:rPr>
          <w:sz w:val="24"/>
          <w:szCs w:val="24"/>
        </w:rPr>
        <w:t xml:space="preserve">”, Rivista Italiana di Ragioneria ed Economia Aziendale – International Area, n. 7-8-9, 2014; </w:t>
      </w:r>
    </w:p>
    <w:p w:rsidR="00B1660B" w:rsidRDefault="00B1660B" w:rsidP="00B1660B">
      <w:pPr>
        <w:widowControl w:val="0"/>
        <w:numPr>
          <w:ilvl w:val="0"/>
          <w:numId w:val="23"/>
        </w:numPr>
        <w:ind w:left="426" w:hanging="357"/>
        <w:jc w:val="both"/>
        <w:rPr>
          <w:sz w:val="24"/>
          <w:szCs w:val="24"/>
          <w:lang w:val="en-US"/>
        </w:rPr>
      </w:pPr>
      <w:proofErr w:type="spellStart"/>
      <w:r w:rsidRPr="00843899">
        <w:rPr>
          <w:sz w:val="24"/>
          <w:szCs w:val="24"/>
          <w:lang w:val="en-US"/>
        </w:rPr>
        <w:t>Articolo</w:t>
      </w:r>
      <w:proofErr w:type="spellEnd"/>
      <w:r w:rsidRPr="00843899">
        <w:rPr>
          <w:sz w:val="24"/>
          <w:szCs w:val="24"/>
          <w:lang w:val="en-US"/>
        </w:rPr>
        <w:t xml:space="preserve"> dal </w:t>
      </w:r>
      <w:proofErr w:type="spellStart"/>
      <w:r w:rsidRPr="00843899">
        <w:rPr>
          <w:sz w:val="24"/>
          <w:szCs w:val="24"/>
          <w:lang w:val="en-US"/>
        </w:rPr>
        <w:t>titolo</w:t>
      </w:r>
      <w:proofErr w:type="spellEnd"/>
      <w:r w:rsidRPr="00843899">
        <w:rPr>
          <w:sz w:val="24"/>
          <w:szCs w:val="24"/>
          <w:lang w:val="en-US"/>
        </w:rPr>
        <w:t xml:space="preserve"> “The Role of Comprehensive Income as Financial Performance Predictor: Panel </w:t>
      </w:r>
      <w:r>
        <w:rPr>
          <w:sz w:val="24"/>
          <w:szCs w:val="24"/>
          <w:lang w:val="en-US"/>
        </w:rPr>
        <w:t>Evidence f</w:t>
      </w:r>
      <w:r w:rsidRPr="00843899">
        <w:rPr>
          <w:sz w:val="24"/>
          <w:szCs w:val="24"/>
          <w:lang w:val="en-US"/>
        </w:rPr>
        <w:t>rom Italy”, Journal of Modern Accounting and Auditing,</w:t>
      </w:r>
      <w:r>
        <w:rPr>
          <w:sz w:val="24"/>
          <w:szCs w:val="24"/>
          <w:lang w:val="en-US"/>
        </w:rPr>
        <w:t xml:space="preserve"> Vol. 10, No. 12, December 2014 (Fascia D in </w:t>
      </w:r>
      <w:proofErr w:type="spellStart"/>
      <w:r>
        <w:rPr>
          <w:sz w:val="24"/>
          <w:szCs w:val="24"/>
          <w:lang w:val="en-US"/>
        </w:rPr>
        <w:t>Anvur</w:t>
      </w:r>
      <w:proofErr w:type="spellEnd"/>
      <w:r>
        <w:rPr>
          <w:sz w:val="24"/>
          <w:szCs w:val="24"/>
          <w:lang w:val="en-US"/>
        </w:rPr>
        <w:t xml:space="preserve"> e in fascia D </w:t>
      </w:r>
      <w:proofErr w:type="spellStart"/>
      <w:r>
        <w:rPr>
          <w:sz w:val="24"/>
          <w:szCs w:val="24"/>
          <w:lang w:val="en-US"/>
        </w:rPr>
        <w:t>Aidea</w:t>
      </w:r>
      <w:proofErr w:type="spellEnd"/>
      <w:r>
        <w:rPr>
          <w:sz w:val="24"/>
          <w:szCs w:val="24"/>
          <w:lang w:val="en-US"/>
        </w:rPr>
        <w:t xml:space="preserve"> JR)</w:t>
      </w:r>
    </w:p>
    <w:p w:rsidR="00B1660B" w:rsidRDefault="00B1660B" w:rsidP="00B1660B">
      <w:pPr>
        <w:widowControl w:val="0"/>
        <w:numPr>
          <w:ilvl w:val="0"/>
          <w:numId w:val="23"/>
        </w:numPr>
        <w:ind w:left="426" w:hanging="35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Articolo</w:t>
      </w:r>
      <w:proofErr w:type="spellEnd"/>
      <w:r>
        <w:rPr>
          <w:sz w:val="24"/>
          <w:szCs w:val="24"/>
          <w:lang w:val="en-US"/>
        </w:rPr>
        <w:t xml:space="preserve"> dal </w:t>
      </w:r>
      <w:proofErr w:type="spellStart"/>
      <w:r>
        <w:rPr>
          <w:sz w:val="24"/>
          <w:szCs w:val="24"/>
          <w:lang w:val="en-US"/>
        </w:rPr>
        <w:t>titolo</w:t>
      </w:r>
      <w:proofErr w:type="spellEnd"/>
      <w:r>
        <w:rPr>
          <w:sz w:val="24"/>
          <w:szCs w:val="24"/>
          <w:lang w:val="en-US"/>
        </w:rPr>
        <w:t xml:space="preserve"> “Accrual accounting in Italian universities: a technical perspective”, International Journal of Public Sector Management, Vol. 28, Issue 6, 2015. (Fascia B in </w:t>
      </w:r>
      <w:proofErr w:type="spellStart"/>
      <w:r>
        <w:rPr>
          <w:sz w:val="24"/>
          <w:szCs w:val="24"/>
          <w:lang w:val="en-US"/>
        </w:rPr>
        <w:t>Anvur</w:t>
      </w:r>
      <w:proofErr w:type="spellEnd"/>
      <w:r>
        <w:rPr>
          <w:sz w:val="24"/>
          <w:szCs w:val="24"/>
          <w:lang w:val="en-US"/>
        </w:rPr>
        <w:t xml:space="preserve"> e  fascia B in </w:t>
      </w:r>
      <w:proofErr w:type="spellStart"/>
      <w:r>
        <w:rPr>
          <w:sz w:val="24"/>
          <w:szCs w:val="24"/>
          <w:lang w:val="en-US"/>
        </w:rPr>
        <w:t>Aidea</w:t>
      </w:r>
      <w:proofErr w:type="spellEnd"/>
      <w:r>
        <w:rPr>
          <w:sz w:val="24"/>
          <w:szCs w:val="24"/>
          <w:lang w:val="en-US"/>
        </w:rPr>
        <w:t>)</w:t>
      </w:r>
    </w:p>
    <w:p w:rsidR="00B1660B" w:rsidRPr="00511441" w:rsidRDefault="00B1660B" w:rsidP="00B1660B">
      <w:pPr>
        <w:widowControl w:val="0"/>
        <w:numPr>
          <w:ilvl w:val="0"/>
          <w:numId w:val="23"/>
        </w:numPr>
        <w:ind w:left="426" w:hanging="35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Articolo</w:t>
      </w:r>
      <w:proofErr w:type="spellEnd"/>
      <w:r>
        <w:rPr>
          <w:sz w:val="24"/>
          <w:szCs w:val="24"/>
          <w:lang w:val="en-US"/>
        </w:rPr>
        <w:t xml:space="preserve"> dal </w:t>
      </w:r>
      <w:proofErr w:type="spellStart"/>
      <w:r>
        <w:rPr>
          <w:sz w:val="24"/>
          <w:szCs w:val="24"/>
          <w:lang w:val="en-US"/>
        </w:rPr>
        <w:t>titolo</w:t>
      </w:r>
      <w:proofErr w:type="spellEnd"/>
      <w:r>
        <w:rPr>
          <w:sz w:val="24"/>
          <w:szCs w:val="24"/>
          <w:lang w:val="en-US"/>
        </w:rPr>
        <w:t xml:space="preserve"> “</w:t>
      </w:r>
      <w:r w:rsidRPr="00511441">
        <w:rPr>
          <w:sz w:val="24"/>
          <w:szCs w:val="24"/>
          <w:lang w:val="en-US"/>
        </w:rPr>
        <w:t>The Impact of IFRS 8 on Segment Disclosure Practice: Panel Evidence from Italy</w:t>
      </w:r>
      <w:r>
        <w:rPr>
          <w:sz w:val="24"/>
          <w:szCs w:val="24"/>
          <w:lang w:val="en-US"/>
        </w:rPr>
        <w:t xml:space="preserve">”, International Journal of Accounting and Financial Reporting, </w:t>
      </w:r>
      <w:proofErr w:type="spellStart"/>
      <w:r>
        <w:rPr>
          <w:sz w:val="24"/>
          <w:szCs w:val="24"/>
          <w:lang w:val="en-US"/>
        </w:rPr>
        <w:t>vol</w:t>
      </w:r>
      <w:proofErr w:type="spellEnd"/>
      <w:r>
        <w:rPr>
          <w:sz w:val="24"/>
          <w:szCs w:val="24"/>
          <w:lang w:val="en-US"/>
        </w:rPr>
        <w:t xml:space="preserve"> 6, 2016. (Fascia C in </w:t>
      </w:r>
      <w:proofErr w:type="spellStart"/>
      <w:r>
        <w:rPr>
          <w:sz w:val="24"/>
          <w:szCs w:val="24"/>
          <w:lang w:val="en-US"/>
        </w:rPr>
        <w:t>Anvur</w:t>
      </w:r>
      <w:proofErr w:type="spellEnd"/>
      <w:r>
        <w:rPr>
          <w:sz w:val="24"/>
          <w:szCs w:val="24"/>
          <w:lang w:val="en-US"/>
        </w:rPr>
        <w:t xml:space="preserve"> e fascia D in </w:t>
      </w:r>
      <w:proofErr w:type="spellStart"/>
      <w:r>
        <w:rPr>
          <w:sz w:val="24"/>
          <w:szCs w:val="24"/>
          <w:lang w:val="en-US"/>
        </w:rPr>
        <w:t>Aidea</w:t>
      </w:r>
      <w:proofErr w:type="spellEnd"/>
      <w:r>
        <w:rPr>
          <w:sz w:val="24"/>
          <w:szCs w:val="24"/>
          <w:lang w:val="en-US"/>
        </w:rPr>
        <w:t>)</w:t>
      </w:r>
    </w:p>
    <w:p w:rsidR="00B1660B" w:rsidRDefault="00B1660B" w:rsidP="00B1660B">
      <w:pPr>
        <w:widowControl w:val="0"/>
        <w:numPr>
          <w:ilvl w:val="0"/>
          <w:numId w:val="23"/>
        </w:numPr>
        <w:ind w:left="426" w:hanging="357"/>
        <w:jc w:val="both"/>
        <w:rPr>
          <w:sz w:val="24"/>
          <w:szCs w:val="24"/>
          <w:lang w:val="en-US"/>
        </w:rPr>
      </w:pPr>
      <w:r w:rsidRPr="00433180">
        <w:rPr>
          <w:sz w:val="24"/>
          <w:szCs w:val="24"/>
          <w:lang w:val="en-US"/>
        </w:rPr>
        <w:t xml:space="preserve">Voce di </w:t>
      </w:r>
      <w:proofErr w:type="spellStart"/>
      <w:r w:rsidRPr="00433180">
        <w:rPr>
          <w:sz w:val="24"/>
          <w:szCs w:val="24"/>
          <w:lang w:val="en-US"/>
        </w:rPr>
        <w:t>enciclopedia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“Internal Budgeting” in </w:t>
      </w:r>
      <w:r w:rsidRPr="00BC0F6E">
        <w:rPr>
          <w:sz w:val="24"/>
          <w:szCs w:val="24"/>
          <w:lang w:val="en-US"/>
        </w:rPr>
        <w:t>Global Encyclopedia of Public Administration, Public Policy, and Governance</w:t>
      </w:r>
      <w:r>
        <w:rPr>
          <w:sz w:val="24"/>
          <w:szCs w:val="24"/>
          <w:lang w:val="en-US"/>
        </w:rPr>
        <w:t xml:space="preserve">, editor </w:t>
      </w:r>
      <w:proofErr w:type="spellStart"/>
      <w:r>
        <w:rPr>
          <w:sz w:val="24"/>
          <w:szCs w:val="24"/>
          <w:lang w:val="en-US"/>
        </w:rPr>
        <w:t>Farazmand</w:t>
      </w:r>
      <w:proofErr w:type="spellEnd"/>
      <w:r>
        <w:rPr>
          <w:sz w:val="24"/>
          <w:szCs w:val="24"/>
          <w:lang w:val="en-US"/>
        </w:rPr>
        <w:t xml:space="preserve"> A., Springer International Publishing, 2016.</w:t>
      </w:r>
    </w:p>
    <w:p w:rsidR="00B1660B" w:rsidRPr="002D7B9D" w:rsidRDefault="00B1660B" w:rsidP="00B1660B">
      <w:pPr>
        <w:widowControl w:val="0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433180">
        <w:rPr>
          <w:sz w:val="24"/>
          <w:szCs w:val="24"/>
        </w:rPr>
        <w:t>Capitolo intitolato</w:t>
      </w:r>
      <w:r w:rsidRPr="00022C09">
        <w:rPr>
          <w:sz w:val="24"/>
          <w:szCs w:val="24"/>
        </w:rPr>
        <w:t xml:space="preserve"> “Patrimonio netto”</w:t>
      </w:r>
      <w:r>
        <w:rPr>
          <w:sz w:val="24"/>
          <w:szCs w:val="24"/>
        </w:rPr>
        <w:t xml:space="preserve">, in </w:t>
      </w:r>
      <w:r w:rsidRPr="00022C09">
        <w:rPr>
          <w:sz w:val="24"/>
          <w:szCs w:val="24"/>
        </w:rPr>
        <w:t>“Il bilancio di esercizio secondo i principi contabil</w:t>
      </w:r>
      <w:r>
        <w:rPr>
          <w:sz w:val="24"/>
          <w:szCs w:val="24"/>
        </w:rPr>
        <w:t>i internazionali IAS/IFRS” quarta</w:t>
      </w:r>
      <w:r w:rsidRPr="00022C09">
        <w:rPr>
          <w:sz w:val="24"/>
          <w:szCs w:val="24"/>
        </w:rPr>
        <w:t xml:space="preserve"> edizione</w:t>
      </w:r>
      <w:r>
        <w:rPr>
          <w:sz w:val="24"/>
          <w:szCs w:val="24"/>
        </w:rPr>
        <w:t xml:space="preserve">, edito dalla </w:t>
      </w:r>
      <w:proofErr w:type="spellStart"/>
      <w:r>
        <w:rPr>
          <w:sz w:val="24"/>
          <w:szCs w:val="24"/>
        </w:rPr>
        <w:t>Giappichelli</w:t>
      </w:r>
      <w:proofErr w:type="spellEnd"/>
      <w:r>
        <w:rPr>
          <w:sz w:val="24"/>
          <w:szCs w:val="24"/>
        </w:rPr>
        <w:t>, 2016</w:t>
      </w:r>
      <w:r w:rsidRPr="00022C09">
        <w:rPr>
          <w:sz w:val="24"/>
          <w:szCs w:val="24"/>
        </w:rPr>
        <w:t>.</w:t>
      </w:r>
    </w:p>
    <w:p w:rsidR="00780AF2" w:rsidRPr="00B1660B" w:rsidRDefault="00780AF2" w:rsidP="00F53A3A">
      <w:pPr>
        <w:jc w:val="both"/>
        <w:rPr>
          <w:b/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843899">
      <w:pPr>
        <w:widowControl w:val="0"/>
        <w:jc w:val="both"/>
        <w:rPr>
          <w:sz w:val="24"/>
          <w:szCs w:val="24"/>
        </w:rPr>
      </w:pPr>
    </w:p>
    <w:p w:rsidR="00843899" w:rsidRPr="00B1660B" w:rsidRDefault="00843899" w:rsidP="009018DA">
      <w:pPr>
        <w:widowControl w:val="0"/>
        <w:jc w:val="both"/>
        <w:rPr>
          <w:sz w:val="24"/>
          <w:szCs w:val="24"/>
        </w:rPr>
      </w:pPr>
    </w:p>
    <w:sectPr w:rsidR="00843899" w:rsidRPr="00B1660B" w:rsidSect="00D226FD">
      <w:type w:val="continuous"/>
      <w:pgSz w:w="13211" w:h="16840" w:code="9"/>
      <w:pgMar w:top="1985" w:right="2325" w:bottom="1962" w:left="1247" w:header="1985" w:footer="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4CD8"/>
    <w:multiLevelType w:val="singleLevel"/>
    <w:tmpl w:val="3A206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151D65"/>
    <w:multiLevelType w:val="hybridMultilevel"/>
    <w:tmpl w:val="0BBEB3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E7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7637AB"/>
    <w:multiLevelType w:val="hybridMultilevel"/>
    <w:tmpl w:val="D8CC987A"/>
    <w:lvl w:ilvl="0" w:tplc="F36C22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5B6"/>
    <w:multiLevelType w:val="singleLevel"/>
    <w:tmpl w:val="3A206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061663"/>
    <w:multiLevelType w:val="singleLevel"/>
    <w:tmpl w:val="0832E826"/>
    <w:lvl w:ilvl="0">
      <w:start w:val="1"/>
      <w:numFmt w:val="none"/>
      <w:lvlText w:val="           -"/>
      <w:legacy w:legacy="1" w:legacySpace="0" w:legacyIndent="1021"/>
      <w:lvlJc w:val="left"/>
      <w:pPr>
        <w:ind w:left="1021" w:hanging="1021"/>
      </w:pPr>
      <w:rPr>
        <w:b/>
        <w:i w:val="0"/>
      </w:rPr>
    </w:lvl>
  </w:abstractNum>
  <w:abstractNum w:abstractNumId="7" w15:restartNumberingAfterBreak="0">
    <w:nsid w:val="372E16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2643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F53D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170B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97851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9512D9"/>
    <w:multiLevelType w:val="hybridMultilevel"/>
    <w:tmpl w:val="6F30F0C0"/>
    <w:lvl w:ilvl="0" w:tplc="D1E0F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300D"/>
    <w:multiLevelType w:val="hybridMultilevel"/>
    <w:tmpl w:val="4CAA6FE4"/>
    <w:lvl w:ilvl="0" w:tplc="0410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5F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536AF8"/>
    <w:multiLevelType w:val="hybridMultilevel"/>
    <w:tmpl w:val="DE72558E"/>
    <w:lvl w:ilvl="0" w:tplc="4F4A1F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1F2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27F480A"/>
    <w:multiLevelType w:val="singleLevel"/>
    <w:tmpl w:val="D200D9C8"/>
    <w:lvl w:ilvl="0">
      <w:start w:val="1996"/>
      <w:numFmt w:val="decimal"/>
      <w:lvlText w:val="- %1 - "/>
      <w:legacy w:legacy="1" w:legacySpace="0" w:legacyIndent="1021"/>
      <w:lvlJc w:val="left"/>
      <w:pPr>
        <w:ind w:left="1021" w:hanging="1021"/>
      </w:pPr>
      <w:rPr>
        <w:b/>
        <w:i w:val="0"/>
      </w:rPr>
    </w:lvl>
  </w:abstractNum>
  <w:abstractNum w:abstractNumId="18" w15:restartNumberingAfterBreak="0">
    <w:nsid w:val="76D226E4"/>
    <w:multiLevelType w:val="hybridMultilevel"/>
    <w:tmpl w:val="2A08D6AA"/>
    <w:lvl w:ilvl="0" w:tplc="3FF6C0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127D"/>
    <w:multiLevelType w:val="hybridMultilevel"/>
    <w:tmpl w:val="EECC98B0"/>
    <w:lvl w:ilvl="0" w:tplc="D7C2E1D0">
      <w:start w:val="1"/>
      <w:numFmt w:val="bullet"/>
      <w:lvlText w:val=""/>
      <w:lvlJc w:val="left"/>
      <w:pPr>
        <w:tabs>
          <w:tab w:val="num" w:pos="786"/>
        </w:tabs>
        <w:ind w:left="786" w:hanging="14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B3780"/>
    <w:multiLevelType w:val="hybridMultilevel"/>
    <w:tmpl w:val="BDFE39FA"/>
    <w:lvl w:ilvl="0" w:tplc="F36C22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2">
    <w:abstractNumId w:val="17"/>
  </w:num>
  <w:num w:numId="3">
    <w:abstractNumId w:val="17"/>
    <w:lvlOverride w:ilvl="0">
      <w:lvl w:ilvl="0">
        <w:start w:val="1996"/>
        <w:numFmt w:val="decimal"/>
        <w:lvlText w:val="- %1 - "/>
        <w:legacy w:legacy="1" w:legacySpace="0" w:legacyIndent="1021"/>
        <w:lvlJc w:val="left"/>
        <w:pPr>
          <w:ind w:left="1021" w:hanging="1021"/>
        </w:pPr>
        <w:rPr>
          <w:b/>
          <w:i w:val="0"/>
        </w:rPr>
      </w:lvl>
    </w:lvlOverride>
  </w:num>
  <w:num w:numId="4">
    <w:abstractNumId w:val="17"/>
    <w:lvlOverride w:ilvl="0">
      <w:lvl w:ilvl="0">
        <w:start w:val="1996"/>
        <w:numFmt w:val="decimal"/>
        <w:lvlText w:val="- %1 - "/>
        <w:legacy w:legacy="1" w:legacySpace="0" w:legacyIndent="1021"/>
        <w:lvlJc w:val="left"/>
        <w:pPr>
          <w:ind w:left="1021" w:hanging="1021"/>
        </w:pPr>
        <w:rPr>
          <w:b/>
          <w:i w:val="0"/>
        </w:rPr>
      </w:lvl>
    </w:lvlOverride>
  </w:num>
  <w:num w:numId="5">
    <w:abstractNumId w:val="6"/>
  </w:num>
  <w:num w:numId="6">
    <w:abstractNumId w:val="17"/>
    <w:lvlOverride w:ilvl="0">
      <w:lvl w:ilvl="0">
        <w:start w:val="1996"/>
        <w:numFmt w:val="decimal"/>
        <w:lvlText w:val="- %1 - "/>
        <w:legacy w:legacy="1" w:legacySpace="0" w:legacyIndent="1021"/>
        <w:lvlJc w:val="left"/>
        <w:pPr>
          <w:ind w:left="1021" w:hanging="1021"/>
        </w:pPr>
        <w:rPr>
          <w:b/>
          <w:i w:val="0"/>
        </w:rPr>
      </w:lvl>
    </w:lvlOverride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2"/>
  </w:num>
  <w:num w:numId="18">
    <w:abstractNumId w:val="4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B"/>
    <w:rsid w:val="00022C09"/>
    <w:rsid w:val="000230C9"/>
    <w:rsid w:val="00047064"/>
    <w:rsid w:val="00075936"/>
    <w:rsid w:val="000B6917"/>
    <w:rsid w:val="000E6DC9"/>
    <w:rsid w:val="000F0EFF"/>
    <w:rsid w:val="001024AC"/>
    <w:rsid w:val="0013775A"/>
    <w:rsid w:val="00145C5D"/>
    <w:rsid w:val="00152C71"/>
    <w:rsid w:val="00180D62"/>
    <w:rsid w:val="00182AC3"/>
    <w:rsid w:val="001C0C49"/>
    <w:rsid w:val="00220A61"/>
    <w:rsid w:val="00226D6B"/>
    <w:rsid w:val="002D0368"/>
    <w:rsid w:val="00313869"/>
    <w:rsid w:val="0032174B"/>
    <w:rsid w:val="00325C20"/>
    <w:rsid w:val="0038490A"/>
    <w:rsid w:val="00386E8F"/>
    <w:rsid w:val="003949F8"/>
    <w:rsid w:val="003D3487"/>
    <w:rsid w:val="003E0D2D"/>
    <w:rsid w:val="003E213C"/>
    <w:rsid w:val="00401BAF"/>
    <w:rsid w:val="004025DA"/>
    <w:rsid w:val="00432714"/>
    <w:rsid w:val="0048178C"/>
    <w:rsid w:val="00483936"/>
    <w:rsid w:val="004869D0"/>
    <w:rsid w:val="00487045"/>
    <w:rsid w:val="004B1CD9"/>
    <w:rsid w:val="004B45DF"/>
    <w:rsid w:val="004B4C85"/>
    <w:rsid w:val="004B77FA"/>
    <w:rsid w:val="004C40EF"/>
    <w:rsid w:val="004D14B9"/>
    <w:rsid w:val="004D244A"/>
    <w:rsid w:val="004E26F7"/>
    <w:rsid w:val="004F7E52"/>
    <w:rsid w:val="00511441"/>
    <w:rsid w:val="00515D5B"/>
    <w:rsid w:val="005222FE"/>
    <w:rsid w:val="0052790C"/>
    <w:rsid w:val="00532C96"/>
    <w:rsid w:val="00590467"/>
    <w:rsid w:val="00591535"/>
    <w:rsid w:val="00592192"/>
    <w:rsid w:val="005C7B9F"/>
    <w:rsid w:val="005E6754"/>
    <w:rsid w:val="005F597E"/>
    <w:rsid w:val="006210DC"/>
    <w:rsid w:val="00665374"/>
    <w:rsid w:val="00670A13"/>
    <w:rsid w:val="006B199E"/>
    <w:rsid w:val="006B4019"/>
    <w:rsid w:val="006E079B"/>
    <w:rsid w:val="006E7A9C"/>
    <w:rsid w:val="007072D2"/>
    <w:rsid w:val="00741760"/>
    <w:rsid w:val="00757C09"/>
    <w:rsid w:val="00775BF0"/>
    <w:rsid w:val="00780AF2"/>
    <w:rsid w:val="00781BDA"/>
    <w:rsid w:val="00782B3D"/>
    <w:rsid w:val="00790588"/>
    <w:rsid w:val="007973E8"/>
    <w:rsid w:val="007A3ECF"/>
    <w:rsid w:val="007C0EEC"/>
    <w:rsid w:val="007C4EAE"/>
    <w:rsid w:val="007D65A4"/>
    <w:rsid w:val="007E3108"/>
    <w:rsid w:val="007F64D9"/>
    <w:rsid w:val="00843899"/>
    <w:rsid w:val="00857596"/>
    <w:rsid w:val="008760B7"/>
    <w:rsid w:val="009018DA"/>
    <w:rsid w:val="00930BCD"/>
    <w:rsid w:val="00935BCB"/>
    <w:rsid w:val="009415CE"/>
    <w:rsid w:val="00944D41"/>
    <w:rsid w:val="0098144F"/>
    <w:rsid w:val="00987006"/>
    <w:rsid w:val="009A05E7"/>
    <w:rsid w:val="009F4F9A"/>
    <w:rsid w:val="00A12D6B"/>
    <w:rsid w:val="00A64A00"/>
    <w:rsid w:val="00A74E6D"/>
    <w:rsid w:val="00A854BE"/>
    <w:rsid w:val="00A96CD8"/>
    <w:rsid w:val="00AF64A5"/>
    <w:rsid w:val="00B036A1"/>
    <w:rsid w:val="00B0479C"/>
    <w:rsid w:val="00B129F2"/>
    <w:rsid w:val="00B1660B"/>
    <w:rsid w:val="00B167BC"/>
    <w:rsid w:val="00B33AAF"/>
    <w:rsid w:val="00B44BAF"/>
    <w:rsid w:val="00B5318A"/>
    <w:rsid w:val="00B90242"/>
    <w:rsid w:val="00B9252F"/>
    <w:rsid w:val="00BB5E49"/>
    <w:rsid w:val="00BB6249"/>
    <w:rsid w:val="00BB6F31"/>
    <w:rsid w:val="00BD660C"/>
    <w:rsid w:val="00BE3486"/>
    <w:rsid w:val="00BF56D2"/>
    <w:rsid w:val="00BF5A7E"/>
    <w:rsid w:val="00C12739"/>
    <w:rsid w:val="00C20F3E"/>
    <w:rsid w:val="00C3569C"/>
    <w:rsid w:val="00C370FB"/>
    <w:rsid w:val="00C601CC"/>
    <w:rsid w:val="00C618FB"/>
    <w:rsid w:val="00C744C6"/>
    <w:rsid w:val="00C77FFE"/>
    <w:rsid w:val="00C92C00"/>
    <w:rsid w:val="00C96864"/>
    <w:rsid w:val="00CA51DE"/>
    <w:rsid w:val="00CF0B26"/>
    <w:rsid w:val="00D10709"/>
    <w:rsid w:val="00D226FD"/>
    <w:rsid w:val="00D22D83"/>
    <w:rsid w:val="00D5388F"/>
    <w:rsid w:val="00D7700D"/>
    <w:rsid w:val="00D83CD1"/>
    <w:rsid w:val="00DA5672"/>
    <w:rsid w:val="00DB2D38"/>
    <w:rsid w:val="00DD53C8"/>
    <w:rsid w:val="00E020BC"/>
    <w:rsid w:val="00E1605C"/>
    <w:rsid w:val="00E4149C"/>
    <w:rsid w:val="00E84C53"/>
    <w:rsid w:val="00EB3AA7"/>
    <w:rsid w:val="00EC21C6"/>
    <w:rsid w:val="00EF339C"/>
    <w:rsid w:val="00F108E4"/>
    <w:rsid w:val="00F44711"/>
    <w:rsid w:val="00F460B4"/>
    <w:rsid w:val="00F53A3A"/>
    <w:rsid w:val="00F67458"/>
    <w:rsid w:val="00F9252E"/>
    <w:rsid w:val="00FC0507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FFF48AF-5FC1-424D-BE79-054EB14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B9F"/>
  </w:style>
  <w:style w:type="paragraph" w:styleId="Titolo1">
    <w:name w:val="heading 1"/>
    <w:basedOn w:val="Normale"/>
    <w:next w:val="Normale"/>
    <w:qFormat/>
    <w:rsid w:val="005C7B9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5C7B9F"/>
    <w:pPr>
      <w:keepNext/>
      <w:jc w:val="both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5C7B9F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C7B9F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5C7B9F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5C7B9F"/>
    <w:pPr>
      <w:keepNext/>
      <w:jc w:val="right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7B9F"/>
    <w:rPr>
      <w:color w:val="0000FF"/>
      <w:u w:val="single"/>
    </w:rPr>
  </w:style>
  <w:style w:type="paragraph" w:styleId="Corpotesto">
    <w:name w:val="Body Text"/>
    <w:basedOn w:val="Normale"/>
    <w:rsid w:val="005C7B9F"/>
    <w:pPr>
      <w:jc w:val="both"/>
    </w:pPr>
    <w:rPr>
      <w:b/>
      <w:sz w:val="28"/>
    </w:rPr>
  </w:style>
  <w:style w:type="paragraph" w:styleId="Testofumetto">
    <w:name w:val="Balloon Text"/>
    <w:basedOn w:val="Normale"/>
    <w:semiHidden/>
    <w:rsid w:val="00DA5672"/>
    <w:rPr>
      <w:rFonts w:ascii="Tahoma" w:hAnsi="Tahoma" w:cs="Tahoma"/>
      <w:sz w:val="16"/>
      <w:szCs w:val="16"/>
    </w:rPr>
  </w:style>
  <w:style w:type="paragraph" w:customStyle="1" w:styleId="CarattereCarattere1CharCharCarattereCarattereCharChar">
    <w:name w:val="Carattere Carattere1 Char Char Carattere Carattere Char Char"/>
    <w:basedOn w:val="Normale"/>
    <w:rsid w:val="00D22D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Intestazione">
    <w:name w:val="header"/>
    <w:basedOn w:val="Normale"/>
    <w:rsid w:val="00E1605C"/>
    <w:pPr>
      <w:widowControl w:val="0"/>
      <w:tabs>
        <w:tab w:val="center" w:pos="4819"/>
        <w:tab w:val="right" w:pos="9638"/>
      </w:tabs>
      <w:spacing w:line="600" w:lineRule="auto"/>
      <w:ind w:firstLine="340"/>
      <w:jc w:val="both"/>
    </w:pPr>
    <w:rPr>
      <w:snapToGrid w:val="0"/>
      <w:sz w:val="24"/>
    </w:rPr>
  </w:style>
  <w:style w:type="paragraph" w:styleId="Titolo">
    <w:name w:val="Title"/>
    <w:basedOn w:val="Normale"/>
    <w:link w:val="TitoloCarattere"/>
    <w:qFormat/>
    <w:rsid w:val="00E4149C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E4149C"/>
    <w:rPr>
      <w:sz w:val="36"/>
    </w:rPr>
  </w:style>
  <w:style w:type="paragraph" w:customStyle="1" w:styleId="CVNormal">
    <w:name w:val="CV Normal"/>
    <w:basedOn w:val="Normale"/>
    <w:rsid w:val="009A05E7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Paragrafoelenco">
    <w:name w:val="List Paragraph"/>
    <w:basedOn w:val="Normale"/>
    <w:uiPriority w:val="34"/>
    <w:qFormat/>
    <w:rsid w:val="00591535"/>
    <w:pPr>
      <w:ind w:left="720"/>
      <w:contextualSpacing/>
    </w:pPr>
  </w:style>
  <w:style w:type="paragraph" w:customStyle="1" w:styleId="Default">
    <w:name w:val="Default"/>
    <w:rsid w:val="005222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944D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iconpro.com/108-Manuela.pdf" TargetMode="External"/><Relationship Id="rId5" Type="http://schemas.openxmlformats.org/officeDocument/2006/relationships/hyperlink" Target="http://www.wbiconpro.com/106-Ferdinan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 et prénom:</vt:lpstr>
    </vt:vector>
  </TitlesOfParts>
  <Company>Waterdeep S.a.p.a.</Company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prénom:</dc:title>
  <dc:creator>Microsoft Corporation</dc:creator>
  <cp:lastModifiedBy>Microsoft</cp:lastModifiedBy>
  <cp:revision>7</cp:revision>
  <cp:lastPrinted>2015-07-15T10:40:00Z</cp:lastPrinted>
  <dcterms:created xsi:type="dcterms:W3CDTF">2017-09-13T09:24:00Z</dcterms:created>
  <dcterms:modified xsi:type="dcterms:W3CDTF">2017-12-09T18:51:00Z</dcterms:modified>
</cp:coreProperties>
</file>